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AC" w:rsidRDefault="001F0CAC"/>
    <w:p w:rsidR="001F0CAC" w:rsidRPr="00094015" w:rsidRDefault="001F0CAC" w:rsidP="001F0CAC">
      <w:pPr>
        <w:spacing w:after="0" w:line="240" w:lineRule="auto"/>
        <w:rPr>
          <w:rFonts w:ascii="Times New Roman" w:hAnsi="Times New Roman"/>
          <w:sz w:val="24"/>
          <w:szCs w:val="24"/>
        </w:rPr>
      </w:pPr>
    </w:p>
    <w:p w:rsidR="001F0CAC" w:rsidRPr="00094015" w:rsidRDefault="001F0CAC" w:rsidP="001F0CAC">
      <w:pP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b/>
          <w:bCs/>
          <w:spacing w:val="-1"/>
          <w:sz w:val="32"/>
          <w:szCs w:val="32"/>
          <w:lang w:eastAsia="hu-HU"/>
        </w:rPr>
      </w:pPr>
      <w:r w:rsidRPr="00094015">
        <w:rPr>
          <w:rFonts w:ascii="Times New Roman" w:hAnsi="Times New Roman"/>
          <w:b/>
          <w:bCs/>
          <w:spacing w:val="-1"/>
          <w:sz w:val="32"/>
          <w:szCs w:val="32"/>
          <w:lang w:eastAsia="hu-HU"/>
        </w:rPr>
        <w:t>Répcelaki Városüzemeltetési és Szolgáltató Nonprofit Kft.</w: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b/>
          <w:spacing w:val="-1"/>
          <w:sz w:val="40"/>
          <w:szCs w:val="40"/>
          <w:lang w:eastAsia="hu-HU"/>
        </w:rPr>
      </w:pPr>
      <w:r w:rsidRPr="00094015">
        <w:rPr>
          <w:rFonts w:ascii="Times New Roman" w:hAnsi="Times New Roman"/>
          <w:b/>
          <w:bCs/>
          <w:spacing w:val="-1"/>
          <w:sz w:val="40"/>
          <w:szCs w:val="40"/>
          <w:lang w:eastAsia="hu-HU"/>
        </w:rPr>
        <w:t>szervezeti és működési szabályzata</w:t>
      </w:r>
    </w:p>
    <w:p w:rsidR="001F0CAC" w:rsidRPr="00094015" w:rsidRDefault="001F0CAC" w:rsidP="001F0CAC">
      <w:pPr>
        <w:jc w:val="center"/>
        <w:rPr>
          <w:rFonts w:ascii="Times New Roman" w:hAnsi="Times New Roman"/>
          <w:sz w:val="40"/>
          <w:szCs w:val="40"/>
        </w:rPr>
      </w:pPr>
    </w:p>
    <w:p w:rsidR="001F0CAC" w:rsidRPr="00094015" w:rsidRDefault="001F0CAC" w:rsidP="001F0CAC">
      <w:pPr>
        <w:jc w:val="center"/>
        <w:rPr>
          <w:rFonts w:ascii="Times New Roman" w:hAnsi="Times New Roman"/>
          <w:sz w:val="40"/>
          <w:szCs w:val="40"/>
        </w:rPr>
      </w:pPr>
    </w:p>
    <w:p w:rsidR="001F0CAC" w:rsidRPr="00094015" w:rsidRDefault="001F0CAC" w:rsidP="001F0CAC">
      <w:pPr>
        <w:jc w:val="center"/>
        <w:rPr>
          <w:rFonts w:ascii="Times New Roman" w:hAnsi="Times New Roman"/>
          <w:sz w:val="40"/>
          <w:szCs w:val="40"/>
        </w:rPr>
      </w:pPr>
    </w:p>
    <w:p w:rsidR="001F0CAC" w:rsidRPr="00094015" w:rsidRDefault="001F0CAC" w:rsidP="001F0CAC">
      <w:pPr>
        <w:jc w:val="center"/>
        <w:rPr>
          <w:rFonts w:ascii="Times New Roman" w:hAnsi="Times New Roman"/>
          <w:sz w:val="40"/>
          <w:szCs w:val="40"/>
        </w:rPr>
      </w:pPr>
    </w:p>
    <w:p w:rsidR="001F0CAC" w:rsidRDefault="001F0CAC" w:rsidP="001F0CAC">
      <w:pPr>
        <w:jc w:val="center"/>
        <w:rPr>
          <w:rFonts w:ascii="Times New Roman" w:hAnsi="Times New Roman"/>
          <w:sz w:val="40"/>
          <w:szCs w:val="40"/>
        </w:rPr>
      </w:pPr>
    </w:p>
    <w:p w:rsidR="004A60BB" w:rsidRDefault="004A60BB" w:rsidP="001F0CAC">
      <w:pPr>
        <w:jc w:val="center"/>
        <w:rPr>
          <w:rFonts w:ascii="Times New Roman" w:hAnsi="Times New Roman"/>
          <w:sz w:val="40"/>
          <w:szCs w:val="40"/>
        </w:rPr>
      </w:pPr>
    </w:p>
    <w:p w:rsidR="004A60BB" w:rsidRDefault="004A60BB" w:rsidP="001F0CAC">
      <w:pPr>
        <w:jc w:val="center"/>
        <w:rPr>
          <w:rFonts w:ascii="Times New Roman" w:hAnsi="Times New Roman"/>
          <w:sz w:val="40"/>
          <w:szCs w:val="40"/>
        </w:rPr>
      </w:pPr>
    </w:p>
    <w:p w:rsidR="004A60BB" w:rsidRDefault="004A60BB" w:rsidP="001F0CAC">
      <w:pPr>
        <w:jc w:val="center"/>
        <w:rPr>
          <w:rFonts w:ascii="Times New Roman" w:hAnsi="Times New Roman"/>
          <w:sz w:val="40"/>
          <w:szCs w:val="40"/>
        </w:rPr>
      </w:pPr>
    </w:p>
    <w:p w:rsidR="004A60BB" w:rsidRPr="00094015" w:rsidRDefault="004A60BB" w:rsidP="001F0CAC">
      <w:pPr>
        <w:jc w:val="center"/>
        <w:rPr>
          <w:rFonts w:ascii="Times New Roman" w:hAnsi="Times New Roman"/>
          <w:sz w:val="40"/>
          <w:szCs w:val="40"/>
        </w:rPr>
      </w:pPr>
    </w:p>
    <w:p w:rsidR="001F0CAC" w:rsidRPr="00094015" w:rsidRDefault="001F0CAC" w:rsidP="001F0CAC">
      <w:pPr>
        <w:widowControl w:val="0"/>
        <w:shd w:val="clear" w:color="auto" w:fill="FFFFFF"/>
        <w:autoSpaceDE w:val="0"/>
        <w:autoSpaceDN w:val="0"/>
        <w:adjustRightInd w:val="0"/>
        <w:spacing w:after="0" w:line="552" w:lineRule="exact"/>
        <w:rPr>
          <w:rFonts w:ascii="Times New Roman" w:hAnsi="Times New Roman"/>
          <w:spacing w:val="-1"/>
          <w:sz w:val="24"/>
          <w:szCs w:val="24"/>
          <w:lang w:eastAsia="hu-HU"/>
        </w:rPr>
      </w:pPr>
      <w:r w:rsidRPr="00094015">
        <w:rPr>
          <w:rFonts w:ascii="Times New Roman" w:hAnsi="Times New Roman"/>
          <w:b/>
          <w:spacing w:val="-1"/>
          <w:sz w:val="24"/>
          <w:szCs w:val="24"/>
          <w:lang w:eastAsia="hu-HU"/>
        </w:rPr>
        <w:t xml:space="preserve">Hatályos: </w:t>
      </w:r>
      <w:r>
        <w:rPr>
          <w:rFonts w:ascii="Times New Roman" w:hAnsi="Times New Roman"/>
          <w:spacing w:val="-1"/>
          <w:sz w:val="24"/>
          <w:szCs w:val="24"/>
          <w:lang w:eastAsia="hu-HU"/>
        </w:rPr>
        <w:t>2020. február 1</w:t>
      </w:r>
      <w:r w:rsidRPr="00094015">
        <w:rPr>
          <w:rFonts w:ascii="Times New Roman" w:hAnsi="Times New Roman"/>
          <w:spacing w:val="-1"/>
          <w:sz w:val="24"/>
          <w:szCs w:val="24"/>
          <w:lang w:eastAsia="hu-HU"/>
        </w:rPr>
        <w:t>. napjától</w:t>
      </w:r>
    </w:p>
    <w:p w:rsidR="001F0CAC" w:rsidRDefault="001F0CAC" w:rsidP="001F0CAC">
      <w:pPr>
        <w:rPr>
          <w:rFonts w:ascii="Times New Roman" w:hAnsi="Times New Roman"/>
          <w:sz w:val="24"/>
          <w:szCs w:val="24"/>
        </w:rPr>
      </w:pPr>
    </w:p>
    <w:p w:rsidR="001F0CAC" w:rsidRPr="00094015" w:rsidRDefault="001F0CAC" w:rsidP="001F0CAC">
      <w:pPr>
        <w:rPr>
          <w:rFonts w:ascii="Times New Roman" w:hAnsi="Times New Roman"/>
          <w:sz w:val="24"/>
          <w:szCs w:val="24"/>
        </w:rPr>
      </w:pPr>
    </w:p>
    <w:p w:rsidR="001F0CAC" w:rsidRPr="00094015" w:rsidRDefault="001F0CAC" w:rsidP="001F0CAC">
      <w:pPr>
        <w:rPr>
          <w:rFonts w:ascii="Times New Roman" w:hAnsi="Times New Roman"/>
          <w:sz w:val="24"/>
          <w:szCs w:val="24"/>
        </w:rPr>
      </w:pP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lastRenderedPageBreak/>
        <w:t>I. Bevezetés</w:t>
      </w:r>
    </w:p>
    <w:p w:rsidR="001F0CAC" w:rsidRPr="00094015" w:rsidRDefault="001F0CAC" w:rsidP="001F0CAC">
      <w:pPr>
        <w:jc w:val="both"/>
        <w:rPr>
          <w:rFonts w:ascii="Times New Roman" w:hAnsi="Times New Roman"/>
          <w:sz w:val="24"/>
          <w:szCs w:val="24"/>
        </w:rPr>
      </w:pPr>
      <w:r w:rsidRPr="00094015">
        <w:rPr>
          <w:rFonts w:ascii="Times New Roman" w:hAnsi="Times New Roman"/>
          <w:bCs/>
          <w:sz w:val="24"/>
          <w:szCs w:val="24"/>
        </w:rPr>
        <w:t xml:space="preserve">A Répcelaki Városüzemeltetési és Szolgáltató Nonprofit Kft. (a továbbiakban: Társaság), Szervezeti és Működési Szabályzatát </w:t>
      </w:r>
      <w:r w:rsidRPr="00094015">
        <w:rPr>
          <w:rFonts w:ascii="Times New Roman" w:hAnsi="Times New Roman"/>
          <w:sz w:val="24"/>
          <w:szCs w:val="24"/>
        </w:rPr>
        <w:t xml:space="preserve">a Polgári Törvénykönyvről szóló 2013. évi V. törvény (a továbbiakban: Ptk.), a cégnyilvánosságról, a bírósági cégeljárásról és a végelszámolásról szóló 2006. évi V. törvény, </w:t>
      </w:r>
      <w:r w:rsidRPr="00094015">
        <w:rPr>
          <w:rFonts w:ascii="Times New Roman" w:hAnsi="Times New Roman"/>
          <w:bCs/>
          <w:sz w:val="24"/>
          <w:szCs w:val="24"/>
        </w:rPr>
        <w:t>a köztulajdonban álló gazdasági társaságok takarékosabb működéséről szóló</w:t>
      </w:r>
      <w:r w:rsidRPr="00094015">
        <w:rPr>
          <w:rFonts w:ascii="Times New Roman" w:hAnsi="Times New Roman"/>
          <w:bCs/>
          <w:sz w:val="24"/>
          <w:szCs w:val="24"/>
          <w:vertAlign w:val="superscript"/>
        </w:rPr>
        <w:t xml:space="preserve"> </w:t>
      </w:r>
      <w:r w:rsidRPr="00094015">
        <w:rPr>
          <w:rFonts w:ascii="Times New Roman" w:hAnsi="Times New Roman"/>
          <w:bCs/>
          <w:sz w:val="24"/>
          <w:szCs w:val="24"/>
        </w:rPr>
        <w:t xml:space="preserve">2009. évi CXXII. törvény, a költségvetési szervek belső kontrollrendszeréről és belső ellenőrzéséről szóló 370/2011. (XII. 31.) Korm. rendelet, az Állami Számvevőszékről szóló 2011. évi LXVI. törvény 5.§ (6) bekezdése, valamint </w:t>
      </w:r>
      <w:r w:rsidRPr="00094015">
        <w:rPr>
          <w:rFonts w:ascii="Times New Roman" w:hAnsi="Times New Roman"/>
          <w:sz w:val="24"/>
          <w:szCs w:val="24"/>
        </w:rPr>
        <w:t>a Társaság létesítő okirata alapján az alábbiakban állapítja meg:</w:t>
      </w:r>
    </w:p>
    <w:p w:rsidR="001F0CAC" w:rsidRPr="00094015" w:rsidRDefault="001F0CAC" w:rsidP="001F0CAC">
      <w:pPr>
        <w:pStyle w:val="Listaszerbekezds"/>
        <w:numPr>
          <w:ilvl w:val="0"/>
          <w:numId w:val="3"/>
        </w:numPr>
        <w:jc w:val="both"/>
        <w:rPr>
          <w:rFonts w:ascii="Times New Roman" w:hAnsi="Times New Roman"/>
          <w:sz w:val="24"/>
          <w:szCs w:val="24"/>
        </w:rPr>
      </w:pPr>
      <w:r w:rsidRPr="00094015">
        <w:rPr>
          <w:rFonts w:ascii="Times New Roman" w:hAnsi="Times New Roman"/>
          <w:sz w:val="24"/>
          <w:szCs w:val="24"/>
        </w:rPr>
        <w:t>Az SZMSZ betartása (betartatása) a Társaság tagjának, vezetőinek és alkalmazottainak elsődleges kötelezettsége.</w:t>
      </w:r>
    </w:p>
    <w:p w:rsidR="001F0CAC" w:rsidRPr="00094015" w:rsidRDefault="001F0CAC" w:rsidP="001F0CAC">
      <w:pPr>
        <w:pStyle w:val="Listaszerbekezds"/>
        <w:numPr>
          <w:ilvl w:val="0"/>
          <w:numId w:val="3"/>
        </w:numPr>
        <w:jc w:val="both"/>
        <w:rPr>
          <w:rFonts w:ascii="Times New Roman" w:hAnsi="Times New Roman"/>
          <w:sz w:val="24"/>
          <w:szCs w:val="24"/>
        </w:rPr>
      </w:pPr>
      <w:r w:rsidRPr="00094015">
        <w:rPr>
          <w:rFonts w:ascii="Times New Roman" w:hAnsi="Times New Roman"/>
          <w:sz w:val="24"/>
          <w:szCs w:val="24"/>
        </w:rPr>
        <w:t>A Társaság vezetője köteles olyan szervezeti és működési kontrollkörnyezetet kialakítani, amelyben</w:t>
      </w:r>
    </w:p>
    <w:p w:rsidR="001F0CAC" w:rsidRPr="00094015" w:rsidRDefault="001F0CAC" w:rsidP="001F0CAC">
      <w:pPr>
        <w:pStyle w:val="Listaszerbekezds"/>
        <w:ind w:left="360"/>
        <w:jc w:val="both"/>
        <w:rPr>
          <w:rFonts w:ascii="Times New Roman" w:hAnsi="Times New Roman"/>
          <w:sz w:val="24"/>
          <w:szCs w:val="24"/>
        </w:rPr>
      </w:pPr>
      <w:r w:rsidRPr="00094015">
        <w:rPr>
          <w:rFonts w:ascii="Times New Roman" w:hAnsi="Times New Roman"/>
          <w:sz w:val="24"/>
          <w:szCs w:val="24"/>
        </w:rPr>
        <w:t>a) világos a szervezeti struktúra, a folyamatok átláthatóak,</w:t>
      </w:r>
    </w:p>
    <w:p w:rsidR="001F0CAC" w:rsidRPr="00094015" w:rsidRDefault="001F0CAC" w:rsidP="001F0CAC">
      <w:pPr>
        <w:pStyle w:val="Listaszerbekezds"/>
        <w:ind w:left="360"/>
        <w:jc w:val="both"/>
        <w:rPr>
          <w:rFonts w:ascii="Times New Roman" w:hAnsi="Times New Roman"/>
          <w:sz w:val="24"/>
          <w:szCs w:val="24"/>
        </w:rPr>
      </w:pPr>
      <w:r w:rsidRPr="00094015">
        <w:rPr>
          <w:rFonts w:ascii="Times New Roman" w:hAnsi="Times New Roman"/>
          <w:sz w:val="24"/>
          <w:szCs w:val="24"/>
        </w:rPr>
        <w:t>b) egyértelműek a felelősségi, hatásköri viszonyok és feladatok,</w:t>
      </w:r>
    </w:p>
    <w:p w:rsidR="001F0CAC" w:rsidRPr="00094015" w:rsidRDefault="001F0CAC" w:rsidP="001F0CAC">
      <w:pPr>
        <w:pStyle w:val="Listaszerbekezds"/>
        <w:ind w:left="360"/>
        <w:jc w:val="both"/>
        <w:rPr>
          <w:rFonts w:ascii="Times New Roman" w:hAnsi="Times New Roman"/>
          <w:sz w:val="24"/>
          <w:szCs w:val="24"/>
        </w:rPr>
      </w:pPr>
      <w:r w:rsidRPr="00094015">
        <w:rPr>
          <w:rFonts w:ascii="Times New Roman" w:hAnsi="Times New Roman"/>
          <w:sz w:val="24"/>
          <w:szCs w:val="24"/>
        </w:rPr>
        <w:t>c) meghatározottak, ismertek és elfogadottak az etikai elvárások a szervezet minden szintjén,</w:t>
      </w:r>
    </w:p>
    <w:p w:rsidR="001F0CAC" w:rsidRPr="00094015" w:rsidRDefault="001F0CAC" w:rsidP="001F0CAC">
      <w:pPr>
        <w:pStyle w:val="Listaszerbekezds"/>
        <w:ind w:left="360"/>
        <w:jc w:val="both"/>
        <w:rPr>
          <w:rFonts w:ascii="Times New Roman" w:hAnsi="Times New Roman"/>
          <w:sz w:val="24"/>
          <w:szCs w:val="24"/>
        </w:rPr>
      </w:pPr>
      <w:r w:rsidRPr="00094015">
        <w:rPr>
          <w:rFonts w:ascii="Times New Roman" w:hAnsi="Times New Roman"/>
          <w:sz w:val="24"/>
          <w:szCs w:val="24"/>
        </w:rPr>
        <w:t>d) átlátható a humánerőforrás-kezelés,</w:t>
      </w:r>
    </w:p>
    <w:p w:rsidR="001F0CAC" w:rsidRPr="00094015" w:rsidRDefault="001F0CAC" w:rsidP="001F0CAC">
      <w:pPr>
        <w:pStyle w:val="Listaszerbekezds"/>
        <w:ind w:left="360"/>
        <w:jc w:val="both"/>
        <w:rPr>
          <w:rFonts w:ascii="Times New Roman" w:hAnsi="Times New Roman"/>
          <w:sz w:val="24"/>
          <w:szCs w:val="24"/>
        </w:rPr>
      </w:pPr>
      <w:r w:rsidRPr="00094015">
        <w:rPr>
          <w:rFonts w:ascii="Times New Roman" w:hAnsi="Times New Roman"/>
          <w:sz w:val="24"/>
          <w:szCs w:val="24"/>
        </w:rPr>
        <w:t>e) biztosított a szervezeti célok és értékek irányában való elkötelezettség fejlesztése és elősegítése.</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II. A Társaság alapadatai</w:t>
      </w:r>
    </w:p>
    <w:p w:rsidR="001F0CAC" w:rsidRPr="00094015" w:rsidRDefault="001F0CAC" w:rsidP="001F0CAC">
      <w:pPr>
        <w:pStyle w:val="Cmsor2"/>
        <w:rPr>
          <w:rFonts w:ascii="Times New Roman" w:hAnsi="Times New Roman" w:cs="Times New Roman"/>
          <w:sz w:val="24"/>
          <w:szCs w:val="24"/>
        </w:rPr>
      </w:pPr>
      <w:smartTag w:uri="urn:schemas-microsoft-com:office:smarttags" w:element="metricconverter">
        <w:smartTagPr>
          <w:attr w:name="ProductID" w:val="1. A"/>
        </w:smartTagPr>
        <w:r w:rsidRPr="00094015">
          <w:rPr>
            <w:rFonts w:ascii="Times New Roman" w:hAnsi="Times New Roman" w:cs="Times New Roman"/>
            <w:sz w:val="24"/>
            <w:szCs w:val="24"/>
          </w:rPr>
          <w:t>1. A</w:t>
        </w:r>
      </w:smartTag>
      <w:r w:rsidRPr="00094015">
        <w:rPr>
          <w:rFonts w:ascii="Times New Roman" w:hAnsi="Times New Roman" w:cs="Times New Roman"/>
          <w:sz w:val="24"/>
          <w:szCs w:val="24"/>
        </w:rPr>
        <w:t xml:space="preserve"> társaság alapadatai:</w:t>
      </w:r>
    </w:p>
    <w:p w:rsidR="001F0CAC" w:rsidRPr="00A21F59" w:rsidRDefault="001F0CAC" w:rsidP="001F0CAC">
      <w:pPr>
        <w:ind w:left="360"/>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 társaság cégneve</w:t>
      </w:r>
      <w:r w:rsidRPr="00A21F59">
        <w:rPr>
          <w:rFonts w:ascii="Times New Roman" w:hAnsi="Times New Roman"/>
          <w:sz w:val="24"/>
          <w:szCs w:val="24"/>
        </w:rPr>
        <w:t>: Répcelaki Városüzemeltetési és Szolgáltató</w:t>
      </w:r>
      <w:r>
        <w:rPr>
          <w:rFonts w:ascii="Times New Roman" w:hAnsi="Times New Roman"/>
          <w:sz w:val="24"/>
          <w:szCs w:val="24"/>
        </w:rPr>
        <w:t xml:space="preserve"> </w:t>
      </w:r>
      <w:r w:rsidRPr="00A21F59">
        <w:rPr>
          <w:rFonts w:ascii="Times New Roman" w:hAnsi="Times New Roman"/>
          <w:sz w:val="24"/>
          <w:szCs w:val="24"/>
        </w:rPr>
        <w:t xml:space="preserve">Nonprofit Korlátolt </w:t>
      </w:r>
      <w:r>
        <w:rPr>
          <w:rFonts w:ascii="Times New Roman" w:hAnsi="Times New Roman"/>
          <w:sz w:val="24"/>
          <w:szCs w:val="24"/>
        </w:rPr>
        <w:t>F</w:t>
      </w:r>
      <w:r w:rsidRPr="00A21F59">
        <w:rPr>
          <w:rFonts w:ascii="Times New Roman" w:hAnsi="Times New Roman"/>
          <w:sz w:val="24"/>
          <w:szCs w:val="24"/>
        </w:rPr>
        <w:t>elelősségű Társaság</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 társaság rövidített neve</w:t>
      </w:r>
      <w:r w:rsidRPr="00A21F59">
        <w:rPr>
          <w:rFonts w:ascii="Times New Roman" w:hAnsi="Times New Roman"/>
          <w:sz w:val="24"/>
          <w:szCs w:val="24"/>
        </w:rPr>
        <w:t>: Répcelaki Városüzemeltetési és Szolgáltató Nonprofit Kft.</w:t>
      </w:r>
    </w:p>
    <w:p w:rsidR="001F0CAC" w:rsidRPr="00A21F59" w:rsidRDefault="001F0CAC" w:rsidP="001F0CAC">
      <w:pPr>
        <w:ind w:firstLine="360"/>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 társaság székhelye</w:t>
      </w:r>
      <w:r w:rsidRPr="00A21F59">
        <w:rPr>
          <w:rFonts w:ascii="Times New Roman" w:hAnsi="Times New Roman"/>
          <w:sz w:val="24"/>
          <w:szCs w:val="24"/>
        </w:rPr>
        <w:t>: 9653</w:t>
      </w:r>
      <w:r>
        <w:rPr>
          <w:rFonts w:ascii="Times New Roman" w:hAnsi="Times New Roman"/>
          <w:sz w:val="24"/>
          <w:szCs w:val="24"/>
        </w:rPr>
        <w:t xml:space="preserve"> </w:t>
      </w:r>
      <w:r w:rsidRPr="00A21F59">
        <w:rPr>
          <w:rFonts w:ascii="Times New Roman" w:hAnsi="Times New Roman"/>
          <w:sz w:val="24"/>
          <w:szCs w:val="24"/>
        </w:rPr>
        <w:t>Répcelak, Petőfi Sán</w:t>
      </w:r>
      <w:r>
        <w:rPr>
          <w:rFonts w:ascii="Times New Roman" w:hAnsi="Times New Roman"/>
          <w:sz w:val="24"/>
          <w:szCs w:val="24"/>
        </w:rPr>
        <w:t>dor u. 56. 1.</w:t>
      </w:r>
    </w:p>
    <w:p w:rsidR="001F0CAC" w:rsidRPr="00A21F59" w:rsidRDefault="001F0CAC" w:rsidP="001F0CAC">
      <w:pPr>
        <w:ind w:firstLine="360"/>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 társaság telephelye</w:t>
      </w:r>
      <w:r w:rsidRPr="00A21F59">
        <w:rPr>
          <w:rFonts w:ascii="Times New Roman" w:hAnsi="Times New Roman"/>
          <w:sz w:val="24"/>
          <w:szCs w:val="24"/>
        </w:rPr>
        <w:t>: 9653</w:t>
      </w:r>
      <w:r>
        <w:rPr>
          <w:rFonts w:ascii="Times New Roman" w:hAnsi="Times New Roman"/>
          <w:sz w:val="24"/>
          <w:szCs w:val="24"/>
        </w:rPr>
        <w:t xml:space="preserve"> Répcelak, Petőfi Sándor u. 56. 1.</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 társaság alapítója</w:t>
      </w:r>
      <w:r w:rsidRPr="00A21F59">
        <w:rPr>
          <w:rFonts w:ascii="Times New Roman" w:hAnsi="Times New Roman"/>
          <w:sz w:val="24"/>
          <w:szCs w:val="24"/>
        </w:rPr>
        <w:t>: Répcelak Város Önkormányzata</w:t>
      </w:r>
      <w:r>
        <w:rPr>
          <w:rFonts w:ascii="Times New Roman" w:hAnsi="Times New Roman"/>
          <w:sz w:val="24"/>
          <w:szCs w:val="24"/>
        </w:rPr>
        <w:t xml:space="preserve"> </w:t>
      </w:r>
      <w:r w:rsidRPr="00A21F59">
        <w:rPr>
          <w:rFonts w:ascii="Times New Roman" w:hAnsi="Times New Roman"/>
          <w:sz w:val="24"/>
          <w:szCs w:val="24"/>
        </w:rPr>
        <w:t>(9653</w:t>
      </w:r>
      <w:r>
        <w:rPr>
          <w:rFonts w:ascii="Times New Roman" w:hAnsi="Times New Roman"/>
          <w:sz w:val="24"/>
          <w:szCs w:val="24"/>
        </w:rPr>
        <w:t xml:space="preserve"> </w:t>
      </w:r>
      <w:r w:rsidRPr="00A21F59">
        <w:rPr>
          <w:rFonts w:ascii="Times New Roman" w:hAnsi="Times New Roman"/>
          <w:sz w:val="24"/>
          <w:szCs w:val="24"/>
        </w:rPr>
        <w:t>Répcelak, Bartók B.</w:t>
      </w:r>
      <w:r>
        <w:rPr>
          <w:rFonts w:ascii="Times New Roman" w:hAnsi="Times New Roman"/>
          <w:sz w:val="24"/>
          <w:szCs w:val="24"/>
        </w:rPr>
        <w:t xml:space="preserve"> </w:t>
      </w:r>
      <w:r w:rsidRPr="00A21F59">
        <w:rPr>
          <w:rFonts w:ascii="Times New Roman" w:hAnsi="Times New Roman"/>
          <w:sz w:val="24"/>
          <w:szCs w:val="24"/>
        </w:rPr>
        <w:t>u.</w:t>
      </w:r>
      <w:r>
        <w:rPr>
          <w:rFonts w:ascii="Times New Roman" w:hAnsi="Times New Roman"/>
          <w:sz w:val="24"/>
          <w:szCs w:val="24"/>
        </w:rPr>
        <w:t xml:space="preserve"> </w:t>
      </w:r>
      <w:r w:rsidRPr="00A21F59">
        <w:rPr>
          <w:rFonts w:ascii="Times New Roman" w:hAnsi="Times New Roman"/>
          <w:sz w:val="24"/>
          <w:szCs w:val="24"/>
        </w:rPr>
        <w:t>38.)</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Alapító határozat száma</w:t>
      </w:r>
      <w:r w:rsidRPr="00A21F59">
        <w:rPr>
          <w:rFonts w:ascii="Times New Roman" w:hAnsi="Times New Roman"/>
          <w:sz w:val="24"/>
          <w:szCs w:val="24"/>
        </w:rPr>
        <w:t>: 58/2016.(IV.14.) számú Képviselő-testületi</w:t>
      </w:r>
      <w:r>
        <w:rPr>
          <w:rFonts w:ascii="Times New Roman" w:hAnsi="Times New Roman"/>
          <w:sz w:val="24"/>
          <w:szCs w:val="24"/>
        </w:rPr>
        <w:t xml:space="preserve"> h</w:t>
      </w:r>
      <w:r w:rsidRPr="00A21F59">
        <w:rPr>
          <w:rFonts w:ascii="Times New Roman" w:hAnsi="Times New Roman"/>
          <w:sz w:val="24"/>
          <w:szCs w:val="24"/>
        </w:rPr>
        <w:t>atározat</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Tevékenység megkezdésének időpontja</w:t>
      </w:r>
      <w:r w:rsidRPr="00A21F59">
        <w:rPr>
          <w:rFonts w:ascii="Times New Roman" w:hAnsi="Times New Roman"/>
          <w:sz w:val="24"/>
          <w:szCs w:val="24"/>
        </w:rPr>
        <w:t>: 2016. április 15</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Alapító okirat kelte</w:t>
      </w:r>
      <w:r w:rsidRPr="00A21F59">
        <w:rPr>
          <w:rFonts w:ascii="Times New Roman" w:hAnsi="Times New Roman"/>
          <w:sz w:val="24"/>
          <w:szCs w:val="24"/>
        </w:rPr>
        <w:t xml:space="preserve">: 2016. április 14.  </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Cégjegyzék száma</w:t>
      </w:r>
      <w:r w:rsidRPr="00A21F59">
        <w:rPr>
          <w:rFonts w:ascii="Times New Roman" w:hAnsi="Times New Roman"/>
          <w:sz w:val="24"/>
          <w:szCs w:val="24"/>
        </w:rPr>
        <w:t>:</w:t>
      </w:r>
      <w:r>
        <w:rPr>
          <w:rFonts w:ascii="Times New Roman" w:hAnsi="Times New Roman"/>
          <w:sz w:val="24"/>
          <w:szCs w:val="24"/>
        </w:rPr>
        <w:t xml:space="preserve"> </w:t>
      </w:r>
      <w:r w:rsidRPr="00A21F59">
        <w:rPr>
          <w:rFonts w:ascii="Times New Roman" w:hAnsi="Times New Roman"/>
          <w:sz w:val="24"/>
          <w:szCs w:val="24"/>
        </w:rPr>
        <w:t>18-09-112860</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Törvényességi felügyeleti szerve</w:t>
      </w:r>
      <w:r w:rsidRPr="00A21F59">
        <w:rPr>
          <w:rFonts w:ascii="Times New Roman" w:hAnsi="Times New Roman"/>
          <w:sz w:val="24"/>
          <w:szCs w:val="24"/>
        </w:rPr>
        <w:t>: Vas Megyei Cégbíróság</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 társaság KSH számjele</w:t>
      </w:r>
      <w:r w:rsidRPr="00A21F59">
        <w:rPr>
          <w:rFonts w:ascii="Times New Roman" w:hAnsi="Times New Roman"/>
          <w:sz w:val="24"/>
          <w:szCs w:val="24"/>
        </w:rPr>
        <w:t>: 25539613-6820-572-18</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lastRenderedPageBreak/>
        <w:t xml:space="preserve">- </w:t>
      </w:r>
      <w:r w:rsidRPr="00A21F59">
        <w:rPr>
          <w:rFonts w:ascii="Times New Roman" w:hAnsi="Times New Roman"/>
          <w:b/>
          <w:sz w:val="24"/>
          <w:szCs w:val="24"/>
        </w:rPr>
        <w:t>A társaság pénzforgalmi jelzőszáma</w:t>
      </w:r>
      <w:r w:rsidRPr="00A21F59">
        <w:rPr>
          <w:rFonts w:ascii="Times New Roman" w:hAnsi="Times New Roman"/>
          <w:sz w:val="24"/>
          <w:szCs w:val="24"/>
        </w:rPr>
        <w:t>: 72600115-12115792</w:t>
      </w:r>
    </w:p>
    <w:p w:rsidR="001F0CAC" w:rsidRPr="002B4C00" w:rsidRDefault="001F0CAC" w:rsidP="001F0CAC">
      <w:pPr>
        <w:ind w:firstLine="360"/>
        <w:jc w:val="both"/>
        <w:rPr>
          <w:rFonts w:ascii="Times New Roman" w:hAnsi="Times New Roman"/>
          <w:i/>
          <w:iCs/>
          <w:sz w:val="24"/>
          <w:szCs w:val="24"/>
          <w:u w:val="single"/>
        </w:rPr>
      </w:pPr>
      <w:r w:rsidRPr="00A21F59">
        <w:rPr>
          <w:rFonts w:ascii="Times New Roman" w:hAnsi="Times New Roman"/>
          <w:sz w:val="24"/>
          <w:szCs w:val="24"/>
        </w:rPr>
        <w:t xml:space="preserve">- </w:t>
      </w:r>
      <w:r w:rsidRPr="00A21F59">
        <w:rPr>
          <w:rFonts w:ascii="Times New Roman" w:hAnsi="Times New Roman"/>
          <w:b/>
          <w:sz w:val="24"/>
          <w:szCs w:val="24"/>
        </w:rPr>
        <w:t>A társaság számlavezetője</w:t>
      </w:r>
      <w:r w:rsidRPr="00A21F59">
        <w:rPr>
          <w:rFonts w:ascii="Times New Roman" w:hAnsi="Times New Roman"/>
          <w:sz w:val="24"/>
          <w:szCs w:val="24"/>
        </w:rPr>
        <w:t xml:space="preserve">: </w:t>
      </w:r>
      <w:r w:rsidRPr="002B4C00">
        <w:rPr>
          <w:rFonts w:ascii="Times New Roman" w:hAnsi="Times New Roman"/>
          <w:i/>
          <w:iCs/>
          <w:sz w:val="24"/>
          <w:szCs w:val="24"/>
          <w:u w:val="single"/>
        </w:rPr>
        <w:t>Takarékbank Zrt.</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A társaság adóigazgatási jelzőszáma</w:t>
      </w:r>
      <w:r w:rsidRPr="00A21F59">
        <w:rPr>
          <w:rFonts w:ascii="Times New Roman" w:hAnsi="Times New Roman"/>
          <w:sz w:val="24"/>
          <w:szCs w:val="24"/>
        </w:rPr>
        <w:t>: 25539613-2-18</w:t>
      </w:r>
    </w:p>
    <w:p w:rsidR="001F0CAC" w:rsidRPr="00A21F59" w:rsidRDefault="001F0CAC" w:rsidP="001F0CAC">
      <w:pPr>
        <w:ind w:firstLine="360"/>
        <w:jc w:val="both"/>
        <w:rPr>
          <w:rFonts w:ascii="Times New Roman" w:hAnsi="Times New Roman"/>
          <w:sz w:val="24"/>
          <w:szCs w:val="24"/>
        </w:rPr>
      </w:pPr>
      <w:r w:rsidRPr="00A21F59">
        <w:rPr>
          <w:rFonts w:ascii="Times New Roman" w:hAnsi="Times New Roman"/>
          <w:sz w:val="24"/>
          <w:szCs w:val="24"/>
        </w:rPr>
        <w:t xml:space="preserve">- </w:t>
      </w:r>
      <w:r w:rsidRPr="00A21F59">
        <w:rPr>
          <w:rFonts w:ascii="Times New Roman" w:hAnsi="Times New Roman"/>
          <w:b/>
          <w:sz w:val="24"/>
          <w:szCs w:val="24"/>
        </w:rPr>
        <w:t>Ügyvezető:</w:t>
      </w:r>
      <w:r w:rsidRPr="00A21F59">
        <w:rPr>
          <w:rFonts w:ascii="Times New Roman" w:hAnsi="Times New Roman"/>
          <w:sz w:val="24"/>
          <w:szCs w:val="24"/>
        </w:rPr>
        <w:tab/>
        <w:t>Molnárné Pap Edina</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III. A Társaság szervezete</w:t>
      </w:r>
    </w:p>
    <w:p w:rsidR="001F0CAC" w:rsidRPr="00094015" w:rsidRDefault="001F0CAC" w:rsidP="001F0CAC">
      <w:pPr>
        <w:pStyle w:val="Cmsor2"/>
        <w:rPr>
          <w:rFonts w:ascii="Times New Roman" w:hAnsi="Times New Roman" w:cs="Times New Roman"/>
          <w:sz w:val="24"/>
          <w:szCs w:val="24"/>
        </w:rPr>
      </w:pPr>
      <w:smartTag w:uri="urn:schemas-microsoft-com:office:smarttags" w:element="metricconverter">
        <w:smartTagPr>
          <w:attr w:name="ProductID" w:val="1. A"/>
        </w:smartTagPr>
        <w:r w:rsidRPr="00094015">
          <w:rPr>
            <w:rFonts w:ascii="Times New Roman" w:hAnsi="Times New Roman" w:cs="Times New Roman"/>
            <w:sz w:val="24"/>
            <w:szCs w:val="24"/>
          </w:rPr>
          <w:t>1. A</w:t>
        </w:r>
      </w:smartTag>
      <w:r w:rsidRPr="00094015">
        <w:rPr>
          <w:rFonts w:ascii="Times New Roman" w:hAnsi="Times New Roman" w:cs="Times New Roman"/>
          <w:sz w:val="24"/>
          <w:szCs w:val="24"/>
        </w:rPr>
        <w:t xml:space="preserve"> Társaság Alapítója:</w:t>
      </w:r>
    </w:p>
    <w:p w:rsidR="001F0CAC" w:rsidRPr="00094015" w:rsidRDefault="001F0CAC" w:rsidP="001F0CAC">
      <w:pPr>
        <w:ind w:left="360"/>
        <w:jc w:val="both"/>
        <w:rPr>
          <w:rFonts w:ascii="Times New Roman" w:hAnsi="Times New Roman"/>
          <w:sz w:val="24"/>
          <w:szCs w:val="24"/>
        </w:rPr>
      </w:pPr>
      <w:r w:rsidRPr="00094015">
        <w:rPr>
          <w:rFonts w:ascii="Times New Roman" w:hAnsi="Times New Roman"/>
          <w:sz w:val="24"/>
          <w:szCs w:val="24"/>
        </w:rPr>
        <w:t xml:space="preserve">A Társaságnál taggyűlés nem működik, a taggyűlés hatáskörébe tartozó kérdésekben az Alapító dönt. </w:t>
      </w:r>
    </w:p>
    <w:p w:rsidR="001F0CAC" w:rsidRPr="00094015" w:rsidRDefault="001F0CAC" w:rsidP="001F0CAC">
      <w:pPr>
        <w:ind w:left="360"/>
        <w:jc w:val="both"/>
        <w:rPr>
          <w:rFonts w:ascii="Times New Roman" w:hAnsi="Times New Roman"/>
          <w:sz w:val="24"/>
          <w:szCs w:val="24"/>
        </w:rPr>
      </w:pPr>
      <w:r w:rsidRPr="00094015">
        <w:rPr>
          <w:rFonts w:ascii="Times New Roman" w:hAnsi="Times New Roman"/>
          <w:sz w:val="24"/>
          <w:szCs w:val="24"/>
        </w:rPr>
        <w:t>Az Alapító a döntéseit, határozatait (továbbiakban: döntés) az Ügyvezetővel és a Felügyelőbizottsággal akként közli, hogy a döntés másolatát részükre a döntés meghozatalát követő 15 (tizenöt) napon belül megküldi.</w:t>
      </w:r>
    </w:p>
    <w:p w:rsidR="001F0CAC" w:rsidRPr="00094015" w:rsidRDefault="001F0CAC" w:rsidP="001F0CAC">
      <w:pPr>
        <w:ind w:left="360"/>
        <w:jc w:val="both"/>
        <w:rPr>
          <w:rFonts w:ascii="Times New Roman" w:hAnsi="Times New Roman"/>
          <w:sz w:val="24"/>
          <w:szCs w:val="24"/>
        </w:rPr>
      </w:pPr>
      <w:r w:rsidRPr="00094015">
        <w:rPr>
          <w:rFonts w:ascii="Times New Roman" w:hAnsi="Times New Roman"/>
          <w:sz w:val="24"/>
          <w:szCs w:val="24"/>
        </w:rPr>
        <w:t>1.1 Az Alapító kizárólagos hatáskörébe tartozik:</w:t>
      </w:r>
    </w:p>
    <w:p w:rsidR="001F0CAC" w:rsidRPr="00094015" w:rsidRDefault="001F0CAC" w:rsidP="001F0CAC">
      <w:pPr>
        <w:pStyle w:val="Standard"/>
        <w:ind w:right="57"/>
        <w:rPr>
          <w:b/>
          <w:bCs/>
          <w:sz w:val="24"/>
          <w:szCs w:val="24"/>
        </w:rPr>
      </w:pPr>
      <w:r w:rsidRPr="00094015">
        <w:rPr>
          <w:b/>
          <w:bCs/>
          <w:sz w:val="24"/>
          <w:szCs w:val="24"/>
        </w:rPr>
        <w:t>Az Alapító kizárólagos hatáskörébe tartozik:</w:t>
      </w:r>
    </w:p>
    <w:p w:rsidR="001F0CAC" w:rsidRPr="00094015" w:rsidRDefault="001F0CAC" w:rsidP="001F0CAC">
      <w:pPr>
        <w:pStyle w:val="Standard"/>
        <w:ind w:right="57"/>
        <w:rPr>
          <w:sz w:val="24"/>
          <w:szCs w:val="24"/>
        </w:rPr>
      </w:pPr>
      <w:r w:rsidRPr="00094015">
        <w:rPr>
          <w:sz w:val="24"/>
          <w:szCs w:val="24"/>
        </w:rPr>
        <w:tab/>
      </w:r>
    </w:p>
    <w:p w:rsidR="001F0CAC" w:rsidRPr="00094015" w:rsidRDefault="001F0CAC" w:rsidP="001F0CAC">
      <w:pPr>
        <w:pStyle w:val="Standard"/>
        <w:keepLines/>
        <w:widowControl w:val="0"/>
        <w:jc w:val="both"/>
        <w:rPr>
          <w:rFonts w:eastAsia="Times New Roman"/>
          <w:sz w:val="24"/>
          <w:szCs w:val="24"/>
          <w:lang w:eastAsia="en-US"/>
        </w:rPr>
      </w:pPr>
      <w:r w:rsidRPr="00094015">
        <w:rPr>
          <w:rFonts w:eastAsia="Times New Roman"/>
          <w:sz w:val="24"/>
          <w:szCs w:val="24"/>
          <w:lang w:eastAsia="en-US"/>
        </w:rPr>
        <w:t>Az Alapító kizárólagos hatáskörébe tartozik a Ptk.-ban nevesített, illetve a Ptk. 3:188. § (2) bekezdésében foglalt tárgykörökön túl az alábbi kérdésekben történő döntéshozatal:</w:t>
      </w:r>
    </w:p>
    <w:p w:rsidR="001F0CAC" w:rsidRPr="00094015" w:rsidRDefault="001F0CAC" w:rsidP="001F0CAC">
      <w:pPr>
        <w:pStyle w:val="Standard"/>
        <w:keepLines/>
        <w:widowControl w:val="0"/>
        <w:jc w:val="both"/>
        <w:rPr>
          <w:sz w:val="24"/>
          <w:szCs w:val="24"/>
        </w:rPr>
      </w:pPr>
    </w:p>
    <w:p w:rsidR="001F0CAC" w:rsidRPr="00094015" w:rsidRDefault="001F0CAC" w:rsidP="001F0CAC">
      <w:pPr>
        <w:pStyle w:val="Standard"/>
        <w:keepLines/>
        <w:widowControl w:val="0"/>
        <w:numPr>
          <w:ilvl w:val="0"/>
          <w:numId w:val="37"/>
        </w:numPr>
        <w:overflowPunct/>
        <w:jc w:val="both"/>
        <w:textAlignment w:val="auto"/>
        <w:rPr>
          <w:sz w:val="24"/>
          <w:szCs w:val="24"/>
        </w:rPr>
      </w:pPr>
      <w:r w:rsidRPr="00094015">
        <w:rPr>
          <w:sz w:val="24"/>
          <w:szCs w:val="24"/>
        </w:rPr>
        <w:t>a számviteli törvény szerinti beszámoló elfogadása,</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a társaság üzleti tervének elfogadása,</w:t>
      </w:r>
    </w:p>
    <w:p w:rsidR="001F0CAC" w:rsidRPr="00604DA7" w:rsidRDefault="001F0CAC" w:rsidP="001F0CAC">
      <w:pPr>
        <w:pStyle w:val="Standard"/>
        <w:keepLines/>
        <w:widowControl w:val="0"/>
        <w:numPr>
          <w:ilvl w:val="0"/>
          <w:numId w:val="36"/>
        </w:numPr>
        <w:overflowPunct/>
        <w:jc w:val="both"/>
        <w:textAlignment w:val="auto"/>
        <w:rPr>
          <w:sz w:val="24"/>
          <w:szCs w:val="24"/>
        </w:rPr>
      </w:pPr>
      <w:r w:rsidRPr="0057525D">
        <w:rPr>
          <w:sz w:val="24"/>
          <w:szCs w:val="24"/>
        </w:rPr>
        <w:t>az Alapító okirat módosítása</w:t>
      </w:r>
      <w:r w:rsidRPr="00604DA7">
        <w:rPr>
          <w:sz w:val="24"/>
          <w:szCs w:val="24"/>
        </w:rPr>
        <w:t xml:space="preserve"> </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a társaság törzstőkéjének felemelése, leszállítása,</w:t>
      </w:r>
    </w:p>
    <w:p w:rsidR="001F0CAC" w:rsidRPr="002B4C00" w:rsidRDefault="001F0CAC" w:rsidP="001F0CAC">
      <w:pPr>
        <w:pStyle w:val="Standard"/>
        <w:keepLines/>
        <w:widowControl w:val="0"/>
        <w:numPr>
          <w:ilvl w:val="0"/>
          <w:numId w:val="36"/>
        </w:numPr>
        <w:overflowPunct/>
        <w:jc w:val="both"/>
        <w:textAlignment w:val="auto"/>
        <w:rPr>
          <w:i/>
          <w:iCs/>
          <w:sz w:val="24"/>
          <w:szCs w:val="24"/>
          <w:u w:val="single"/>
        </w:rPr>
      </w:pPr>
      <w:r w:rsidRPr="002B4C00">
        <w:rPr>
          <w:i/>
          <w:iCs/>
          <w:sz w:val="24"/>
          <w:szCs w:val="24"/>
          <w:u w:val="single"/>
        </w:rPr>
        <w:t xml:space="preserve">az Ügyvezető megválasztása, visszahívása, </w:t>
      </w:r>
      <w:bookmarkStart w:id="0" w:name="_Hlk30426351"/>
      <w:r w:rsidRPr="002B4C00">
        <w:rPr>
          <w:i/>
          <w:iCs/>
          <w:sz w:val="24"/>
          <w:szCs w:val="24"/>
          <w:u w:val="single"/>
        </w:rPr>
        <w:t xml:space="preserve">díjazásának megállapítása, valamint felette a munkáltatói jogok gyakorlása. Az egyéb munkáltatói jogokat Répcelak Város </w:t>
      </w:r>
      <w:r w:rsidRPr="002B4C00">
        <w:rPr>
          <w:rFonts w:hint="eastAsia"/>
          <w:i/>
          <w:iCs/>
          <w:sz w:val="24"/>
          <w:szCs w:val="24"/>
          <w:u w:val="single"/>
        </w:rPr>
        <w:t>Ö</w:t>
      </w:r>
      <w:r w:rsidRPr="002B4C00">
        <w:rPr>
          <w:i/>
          <w:iCs/>
          <w:sz w:val="24"/>
          <w:szCs w:val="24"/>
          <w:u w:val="single"/>
        </w:rPr>
        <w:t xml:space="preserve">nkormányzat Polgármestere gyakorolja. </w:t>
      </w:r>
      <w:bookmarkEnd w:id="0"/>
      <w:r w:rsidRPr="002B4C00">
        <w:rPr>
          <w:i/>
          <w:iCs/>
          <w:sz w:val="24"/>
          <w:szCs w:val="24"/>
          <w:u w:val="single"/>
        </w:rPr>
        <w:t>A Társaság munkavállalói tekintetében a munkáltató képviseletében jognyilatkozat tételére, a munkáltatói jogk</w:t>
      </w:r>
      <w:r w:rsidRPr="002B4C00">
        <w:rPr>
          <w:rFonts w:hint="eastAsia"/>
          <w:i/>
          <w:iCs/>
          <w:sz w:val="24"/>
          <w:szCs w:val="24"/>
          <w:u w:val="single"/>
        </w:rPr>
        <w:t>ö</w:t>
      </w:r>
      <w:r w:rsidRPr="002B4C00">
        <w:rPr>
          <w:i/>
          <w:iCs/>
          <w:sz w:val="24"/>
          <w:szCs w:val="24"/>
          <w:u w:val="single"/>
        </w:rPr>
        <w:t>r gyakorlására az Ügyvezető jogosult.</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a felügyelőbizottság létrehozása, tagjainak kijelölése, visszahívása, díjazásuk megállapítása, a felügyelő bizottság ügyrendjének jóváhagyása,</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az ügyvezető és a felügyelőbizottsági tagok ellen kártérítési igény érvényesítése, intézkedés az ügyvezető ellen indított perekben a társaság képviseletéről,</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a társaság megszűnésének, átalakulásának elhatározása,</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nettó 5.000.000,- Ft összeget meghaladó értékkel rendelkező szerződések előzetes jóváhagyása.</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 xml:space="preserve">A szerződés nettó értékének meghatározása során az egy éves időtartamon belül, az azonos szerződő féllel, azonos tárgyban kötött megállapodás értékét össze kell számítani, valamint az adott pénzügyi évre jutó, illetve a szerződéskötéstől számított 12 hónapon belül kifizetett értékek közül a magasabb </w:t>
      </w:r>
      <w:r>
        <w:rPr>
          <w:sz w:val="24"/>
          <w:szCs w:val="24"/>
        </w:rPr>
        <w:t xml:space="preserve">összeget kell figyelembe venni. </w:t>
      </w:r>
      <w:r w:rsidRPr="00094015">
        <w:rPr>
          <w:sz w:val="24"/>
          <w:szCs w:val="24"/>
        </w:rPr>
        <w:t>Nem tartoznak ebbe a körbe:</w:t>
      </w:r>
    </w:p>
    <w:p w:rsidR="001F0CAC" w:rsidRPr="00094015" w:rsidRDefault="001F0CAC" w:rsidP="001F0CAC">
      <w:pPr>
        <w:pStyle w:val="Standard"/>
        <w:widowControl w:val="0"/>
        <w:jc w:val="both"/>
        <w:rPr>
          <w:sz w:val="24"/>
          <w:szCs w:val="24"/>
        </w:rPr>
      </w:pPr>
      <w:r w:rsidRPr="00094015">
        <w:rPr>
          <w:sz w:val="24"/>
          <w:szCs w:val="24"/>
        </w:rPr>
        <w:tab/>
        <w:t xml:space="preserve">- a társasági adóról és osztalékadóról szóló 1996. évi LXXXI. tv. 22.§-a alapján kötött </w:t>
      </w:r>
      <w:r w:rsidRPr="00094015">
        <w:rPr>
          <w:sz w:val="24"/>
          <w:szCs w:val="24"/>
        </w:rPr>
        <w:tab/>
        <w:t>szerződések,</w:t>
      </w:r>
    </w:p>
    <w:p w:rsidR="001F0CAC" w:rsidRPr="00094015" w:rsidRDefault="001F0CAC" w:rsidP="001F0CAC">
      <w:pPr>
        <w:pStyle w:val="Standard"/>
        <w:widowControl w:val="0"/>
        <w:jc w:val="both"/>
        <w:rPr>
          <w:sz w:val="24"/>
          <w:szCs w:val="24"/>
        </w:rPr>
      </w:pPr>
      <w:r w:rsidRPr="00094015">
        <w:rPr>
          <w:sz w:val="24"/>
          <w:szCs w:val="24"/>
        </w:rPr>
        <w:tab/>
        <w:t xml:space="preserve">- a közbeszerzési eljárás eredményeként megkötésre kerülő szerződések, amennyiben </w:t>
      </w:r>
      <w:r w:rsidRPr="00094015">
        <w:rPr>
          <w:sz w:val="24"/>
          <w:szCs w:val="24"/>
        </w:rPr>
        <w:tab/>
        <w:t xml:space="preserve">azok lényeges tartalmi elemeit az alapító egyedileg, az igény felmerülésekor, vagy az </w:t>
      </w:r>
      <w:r w:rsidRPr="00094015">
        <w:rPr>
          <w:sz w:val="24"/>
          <w:szCs w:val="24"/>
        </w:rPr>
        <w:tab/>
        <w:t>adott évi üzleti terv keretében már jóváhagyta.</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lastRenderedPageBreak/>
        <w:t>olyan szerződések megkötésének előzetes engedélyeztetése, melyet a társaság az ügyvezetőjével, vezető állású munkavállalójával, a felügyelőbizottság tagjával, valamint ezek hozzátartozójával köt,</w:t>
      </w:r>
    </w:p>
    <w:p w:rsidR="001F0CAC" w:rsidRPr="00094015" w:rsidRDefault="001F0CAC" w:rsidP="001F0CAC">
      <w:pPr>
        <w:pStyle w:val="Standard"/>
        <w:keepLines/>
        <w:widowControl w:val="0"/>
        <w:numPr>
          <w:ilvl w:val="0"/>
          <w:numId w:val="36"/>
        </w:numPr>
        <w:overflowPunct/>
        <w:jc w:val="both"/>
        <w:textAlignment w:val="auto"/>
        <w:rPr>
          <w:sz w:val="24"/>
          <w:szCs w:val="24"/>
        </w:rPr>
      </w:pPr>
      <w:r>
        <w:rPr>
          <w:sz w:val="24"/>
          <w:szCs w:val="24"/>
        </w:rPr>
        <w:t>d</w:t>
      </w:r>
      <w:r w:rsidRPr="00094015">
        <w:rPr>
          <w:sz w:val="24"/>
          <w:szCs w:val="24"/>
        </w:rPr>
        <w:t>öntés a társaság által történő hitel-, és kölcsön felvételéről,</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094015">
        <w:rPr>
          <w:sz w:val="24"/>
          <w:szCs w:val="24"/>
        </w:rPr>
        <w:t xml:space="preserve"> </w:t>
      </w:r>
      <w:r>
        <w:rPr>
          <w:sz w:val="24"/>
          <w:szCs w:val="24"/>
        </w:rPr>
        <w:t>a</w:t>
      </w:r>
      <w:r w:rsidRPr="00B8405B">
        <w:rPr>
          <w:sz w:val="24"/>
          <w:szCs w:val="24"/>
        </w:rPr>
        <w:t xml:space="preserve"> társaság SZMSZ-ének jóváhagyása,</w:t>
      </w:r>
    </w:p>
    <w:p w:rsidR="001F0CAC" w:rsidRPr="00094015" w:rsidRDefault="001F0CAC" w:rsidP="001F0CAC">
      <w:pPr>
        <w:pStyle w:val="Standard"/>
        <w:keepLines/>
        <w:widowControl w:val="0"/>
        <w:numPr>
          <w:ilvl w:val="0"/>
          <w:numId w:val="36"/>
        </w:numPr>
        <w:overflowPunct/>
        <w:jc w:val="both"/>
        <w:textAlignment w:val="auto"/>
        <w:rPr>
          <w:sz w:val="24"/>
          <w:szCs w:val="24"/>
        </w:rPr>
      </w:pPr>
      <w:r>
        <w:rPr>
          <w:sz w:val="24"/>
          <w:szCs w:val="24"/>
        </w:rPr>
        <w:t>ü</w:t>
      </w:r>
      <w:r w:rsidRPr="00094015">
        <w:rPr>
          <w:sz w:val="24"/>
          <w:szCs w:val="24"/>
        </w:rPr>
        <w:t>gyvezető, felügyelőbizottsági tagok és a könyvviz</w:t>
      </w:r>
      <w:r>
        <w:rPr>
          <w:sz w:val="24"/>
          <w:szCs w:val="24"/>
        </w:rPr>
        <w:t xml:space="preserve">sgáló felmentése a titoktartási </w:t>
      </w:r>
      <w:r w:rsidRPr="00094015">
        <w:rPr>
          <w:sz w:val="24"/>
          <w:szCs w:val="24"/>
        </w:rPr>
        <w:t xml:space="preserve">kötelezettségük alól, </w:t>
      </w:r>
    </w:p>
    <w:p w:rsidR="001F0CAC" w:rsidRPr="00094015" w:rsidRDefault="001F0CAC" w:rsidP="001F0CAC">
      <w:pPr>
        <w:pStyle w:val="Standard"/>
        <w:keepLines/>
        <w:widowControl w:val="0"/>
        <w:numPr>
          <w:ilvl w:val="0"/>
          <w:numId w:val="36"/>
        </w:numPr>
        <w:overflowPunct/>
        <w:jc w:val="both"/>
        <w:textAlignment w:val="auto"/>
        <w:rPr>
          <w:sz w:val="24"/>
          <w:szCs w:val="24"/>
        </w:rPr>
      </w:pPr>
      <w:r w:rsidRPr="00B8405B">
        <w:rPr>
          <w:sz w:val="24"/>
          <w:szCs w:val="24"/>
        </w:rPr>
        <w:t>A köztulajdonban álló gazdasági társaságok takarékosabb</w:t>
      </w:r>
      <w:r>
        <w:rPr>
          <w:sz w:val="24"/>
          <w:szCs w:val="24"/>
        </w:rPr>
        <w:t xml:space="preserve"> működéséről szóló 2009. évi</w:t>
      </w:r>
      <w:r w:rsidRPr="00B8405B">
        <w:rPr>
          <w:sz w:val="24"/>
          <w:szCs w:val="24"/>
        </w:rPr>
        <w:t xml:space="preserve"> CXXII. törvény 5.§ (3) bekezdése alapján a köztulajdonban álló gazdasági társaság legfőbb szerve a törvény és más jogszabályok keretei között köteles szabályzatot alkotni a vezető tisztségviselők, felügyelőbizottsági tagok, valamint az Mt. 208. §-ának hatálya alá eső munkavállalók javadalmazása, valamint a jogviszony megszűnése esetére biztosított juttatások módjának, mértékének elveiről, annak rendszeréről. A szabályzatot az elfogadásától számított harminc napon belül a cégiratok közé letétbe kell helyezni.   </w:t>
      </w:r>
    </w:p>
    <w:p w:rsidR="001F0CAC" w:rsidRPr="00094015" w:rsidRDefault="001F0CAC" w:rsidP="001F0CAC">
      <w:pPr>
        <w:pStyle w:val="Standard"/>
        <w:keepLines/>
        <w:widowControl w:val="0"/>
        <w:numPr>
          <w:ilvl w:val="0"/>
          <w:numId w:val="36"/>
        </w:numPr>
        <w:overflowPunct/>
        <w:jc w:val="both"/>
        <w:textAlignment w:val="auto"/>
        <w:rPr>
          <w:sz w:val="24"/>
          <w:szCs w:val="24"/>
        </w:rPr>
      </w:pPr>
      <w:r>
        <w:rPr>
          <w:sz w:val="24"/>
          <w:szCs w:val="24"/>
        </w:rPr>
        <w:t xml:space="preserve">döntés a Társaság </w:t>
      </w:r>
      <w:r w:rsidRPr="00094015">
        <w:rPr>
          <w:sz w:val="24"/>
          <w:szCs w:val="24"/>
        </w:rPr>
        <w:t xml:space="preserve">feladat-ellátására vonatkozó önkormányzati stratégiákról, programokról, tervekről és módosításaikról, szakmai tevékenység mérésére alkalmas mutatószámrendszer meghatározása, gazdasági társaság középtávú eszköz/fejlesztési tervének elfogadása (Lásd: üzleti terv), belső kontrollrendszer kialakításának, valamint működtetésének számonkérése, az erről szóló éves vezetői (ügyvezetői nyilatkozat) tárgyalása. </w:t>
      </w:r>
    </w:p>
    <w:p w:rsidR="001F0CAC" w:rsidRPr="00094015" w:rsidRDefault="001F0CAC" w:rsidP="001F0CAC">
      <w:pPr>
        <w:pStyle w:val="Standard"/>
        <w:widowControl w:val="0"/>
        <w:jc w:val="both"/>
        <w:rPr>
          <w:sz w:val="24"/>
          <w:szCs w:val="24"/>
        </w:rPr>
      </w:pPr>
    </w:p>
    <w:p w:rsidR="001F0CAC" w:rsidRPr="00094015" w:rsidRDefault="001F0CAC" w:rsidP="001F0CAC">
      <w:pPr>
        <w:pStyle w:val="Standard"/>
        <w:widowControl w:val="0"/>
        <w:jc w:val="both"/>
        <w:rPr>
          <w:sz w:val="24"/>
          <w:szCs w:val="24"/>
        </w:rPr>
      </w:pPr>
      <w:r w:rsidRPr="00094015">
        <w:rPr>
          <w:sz w:val="24"/>
          <w:szCs w:val="24"/>
        </w:rPr>
        <w:t>Az Alapító kizárólagos hatáskörébe tartozó kérdésekben az ügyvezető köteles az Alapító döntését kérni.</w:t>
      </w:r>
    </w:p>
    <w:p w:rsidR="001F0CAC" w:rsidRPr="00094015" w:rsidRDefault="001F0CAC" w:rsidP="001F0CAC">
      <w:pPr>
        <w:pStyle w:val="Standard"/>
        <w:widowControl w:val="0"/>
        <w:jc w:val="both"/>
        <w:rPr>
          <w:sz w:val="24"/>
          <w:szCs w:val="24"/>
        </w:rPr>
      </w:pPr>
    </w:p>
    <w:p w:rsidR="001F0CAC" w:rsidRPr="00094015" w:rsidRDefault="001F0CAC" w:rsidP="001F0CAC">
      <w:pPr>
        <w:pStyle w:val="Standard"/>
        <w:widowControl w:val="0"/>
        <w:jc w:val="both"/>
        <w:rPr>
          <w:sz w:val="24"/>
          <w:szCs w:val="24"/>
        </w:rPr>
      </w:pPr>
      <w:r w:rsidRPr="00094015">
        <w:rPr>
          <w:sz w:val="24"/>
          <w:szCs w:val="24"/>
        </w:rPr>
        <w:t>Az Alapító kizárólagos hatáskörébe tartozó kérdésekben a társaság köteles – az Alapító eljárási rendjét is figyelembe véve – a megfelelő határidőben az Alapító intézkedését kérni a szükséges információk, vélemények rendelkezésre bocsátása mellett</w:t>
      </w:r>
      <w:r w:rsidRPr="00094015">
        <w:rPr>
          <w:rStyle w:val="Jegyzethivatkozs1"/>
          <w:sz w:val="24"/>
          <w:szCs w:val="24"/>
        </w:rPr>
        <w:t>.</w:t>
      </w:r>
    </w:p>
    <w:p w:rsidR="001F0CAC" w:rsidRPr="00094015" w:rsidRDefault="001F0CAC" w:rsidP="001F0CAC">
      <w:pPr>
        <w:pStyle w:val="Standard"/>
        <w:widowControl w:val="0"/>
        <w:jc w:val="both"/>
        <w:rPr>
          <w:rStyle w:val="Jegyzethivatkozs1"/>
          <w:sz w:val="24"/>
          <w:szCs w:val="24"/>
        </w:rPr>
      </w:pPr>
    </w:p>
    <w:p w:rsidR="001F0CAC" w:rsidRDefault="001F0CAC" w:rsidP="001F0CAC">
      <w:pPr>
        <w:widowControl w:val="0"/>
        <w:autoSpaceDE w:val="0"/>
        <w:jc w:val="both"/>
      </w:pPr>
      <w:r w:rsidRPr="009E2DC4">
        <w:rPr>
          <w:rFonts w:ascii="Times New Roman" w:hAnsi="Times New Roman"/>
          <w:sz w:val="24"/>
          <w:szCs w:val="24"/>
        </w:rPr>
        <w:t xml:space="preserve">Az Alapító az </w:t>
      </w:r>
      <w:r w:rsidRPr="009E2DC4">
        <w:rPr>
          <w:rStyle w:val="Jegyzethivatkozs1"/>
          <w:rFonts w:ascii="Times New Roman" w:hAnsi="Times New Roman"/>
          <w:sz w:val="24"/>
          <w:szCs w:val="24"/>
        </w:rPr>
        <w:t>alapító okirat 2.3 a), b), d), h), i), j), k), l), m) n) és o) pontjaiban a döntéshozatalt megelőzően - az összeférhetetlenség szabályait figyelembe véve - köteles a felügyelőbizottság véleményét beszerezni.</w:t>
      </w:r>
    </w:p>
    <w:p w:rsidR="001F0CAC" w:rsidRPr="00094015" w:rsidRDefault="001F0CAC" w:rsidP="001F0CAC">
      <w:pPr>
        <w:pStyle w:val="Standard"/>
        <w:widowControl w:val="0"/>
        <w:jc w:val="both"/>
        <w:rPr>
          <w:rStyle w:val="Jegyzethivatkozs1"/>
          <w:sz w:val="24"/>
          <w:szCs w:val="24"/>
        </w:rPr>
      </w:pPr>
      <w:r w:rsidRPr="009E2DC4">
        <w:rPr>
          <w:rStyle w:val="Jegyzethivatkozs1"/>
          <w:sz w:val="24"/>
          <w:szCs w:val="24"/>
        </w:rPr>
        <w:t>A felügyelőbizottság a véleményéről</w:t>
      </w:r>
      <w:r w:rsidRPr="00094015">
        <w:rPr>
          <w:rStyle w:val="Jegyzethivatkozs1"/>
          <w:sz w:val="24"/>
          <w:szCs w:val="24"/>
        </w:rPr>
        <w:t xml:space="preserve"> írásban köteles tájékoztatni az Alapítót, a kézhezvételtől számított 8 napon belül. A nyilvánosság biztosítása érdekében az írásos véleményeket egyidejűleg az ügyvezető részére is meg kell küldeni.</w:t>
      </w:r>
    </w:p>
    <w:p w:rsidR="001F0CAC" w:rsidRPr="00094015" w:rsidRDefault="001F0CAC" w:rsidP="001F0CAC">
      <w:pPr>
        <w:pStyle w:val="Standard"/>
        <w:widowControl w:val="0"/>
        <w:jc w:val="both"/>
        <w:rPr>
          <w:sz w:val="24"/>
          <w:szCs w:val="24"/>
        </w:rPr>
      </w:pPr>
    </w:p>
    <w:p w:rsidR="001F0CAC" w:rsidRPr="00094015" w:rsidRDefault="001F0CAC" w:rsidP="001F0CAC">
      <w:pPr>
        <w:pStyle w:val="Standard"/>
        <w:widowControl w:val="0"/>
        <w:jc w:val="both"/>
        <w:rPr>
          <w:rStyle w:val="Jegyzethivatkozs1"/>
          <w:sz w:val="24"/>
          <w:szCs w:val="24"/>
        </w:rPr>
      </w:pPr>
      <w:r w:rsidRPr="00094015">
        <w:rPr>
          <w:rStyle w:val="Jegyzethivatkozs1"/>
          <w:sz w:val="24"/>
          <w:szCs w:val="24"/>
        </w:rPr>
        <w:t>Az Alapító a kizárólagos hatáskörébe tartozó kérdésekben a határozatát annak meghozatalától számított 15 napon belül köteles írásban közölni a társaság ügyvezetőjével.</w:t>
      </w:r>
    </w:p>
    <w:p w:rsidR="001F0CAC" w:rsidRPr="00094015" w:rsidRDefault="001F0CAC" w:rsidP="001F0CAC">
      <w:pPr>
        <w:pStyle w:val="Standard"/>
        <w:widowControl w:val="0"/>
        <w:jc w:val="both"/>
        <w:rPr>
          <w:sz w:val="24"/>
          <w:szCs w:val="24"/>
        </w:rPr>
      </w:pPr>
    </w:p>
    <w:p w:rsidR="001F0CAC" w:rsidRPr="00094015" w:rsidRDefault="001F0CAC" w:rsidP="001F0CAC">
      <w:pPr>
        <w:pStyle w:val="Alcm"/>
        <w:rPr>
          <w:rFonts w:ascii="Times New Roman" w:hAnsi="Times New Roman"/>
          <w:b/>
          <w:i/>
          <w:color w:val="auto"/>
          <w:sz w:val="24"/>
          <w:szCs w:val="24"/>
        </w:rPr>
      </w:pPr>
      <w:r w:rsidRPr="00094015">
        <w:rPr>
          <w:rFonts w:ascii="Times New Roman" w:hAnsi="Times New Roman"/>
          <w:b/>
          <w:i/>
          <w:color w:val="auto"/>
          <w:sz w:val="24"/>
          <w:szCs w:val="24"/>
        </w:rPr>
        <w:t>2. A Társaság Ügyvezetője:</w:t>
      </w:r>
    </w:p>
    <w:p w:rsidR="001F0CAC" w:rsidRPr="00094015" w:rsidRDefault="001F0CAC" w:rsidP="001F0CAC">
      <w:pPr>
        <w:pStyle w:val="Textbody"/>
        <w:spacing w:after="0"/>
        <w:jc w:val="both"/>
        <w:rPr>
          <w:sz w:val="24"/>
          <w:szCs w:val="24"/>
        </w:rPr>
      </w:pPr>
      <w:r w:rsidRPr="00094015">
        <w:rPr>
          <w:sz w:val="24"/>
          <w:szCs w:val="24"/>
        </w:rPr>
        <w:t>Ügyvezetésnek minősül a társaság irányításával, működtetésével összefüggésben szükséges mindazon döntések meghozatala, amelyek jogszabály vagy az Alapítói okirat alapján nem tartoznak a társaság legfőbb szervének a hatáskörébe.</w:t>
      </w:r>
    </w:p>
    <w:p w:rsidR="001F0CAC" w:rsidRPr="00094015" w:rsidRDefault="001F0CAC" w:rsidP="001F0CAC">
      <w:pPr>
        <w:pStyle w:val="Textbody"/>
        <w:spacing w:after="0"/>
        <w:jc w:val="both"/>
        <w:rPr>
          <w:sz w:val="24"/>
          <w:szCs w:val="24"/>
        </w:rPr>
      </w:pPr>
    </w:p>
    <w:p w:rsidR="001F0CAC" w:rsidRPr="00094015" w:rsidRDefault="001F0CAC" w:rsidP="001F0CAC">
      <w:pPr>
        <w:pStyle w:val="Standard"/>
        <w:jc w:val="both"/>
        <w:rPr>
          <w:sz w:val="24"/>
          <w:szCs w:val="24"/>
        </w:rPr>
      </w:pPr>
      <w:r w:rsidRPr="00094015">
        <w:rPr>
          <w:rFonts w:eastAsia="Times New Roman"/>
          <w:sz w:val="24"/>
          <w:szCs w:val="24"/>
          <w:lang w:eastAsia="en-US"/>
        </w:rPr>
        <w:t xml:space="preserve">A Társaság ügyeinek intézését, </w:t>
      </w:r>
      <w:r w:rsidRPr="00094015">
        <w:rPr>
          <w:sz w:val="24"/>
          <w:szCs w:val="24"/>
        </w:rPr>
        <w:t>szakmai irányítását</w:t>
      </w:r>
      <w:r w:rsidRPr="00094015">
        <w:rPr>
          <w:rFonts w:eastAsia="Times New Roman"/>
          <w:sz w:val="24"/>
          <w:szCs w:val="24"/>
          <w:lang w:eastAsia="en-US"/>
        </w:rPr>
        <w:t xml:space="preserve"> és a Társaság képviseletét az Alapító által határozatlan időre választott ügyvezető látja el.</w:t>
      </w:r>
    </w:p>
    <w:p w:rsidR="001F0CAC" w:rsidRPr="00094015" w:rsidRDefault="001F0CAC" w:rsidP="001F0CAC">
      <w:pPr>
        <w:pStyle w:val="Standard"/>
        <w:jc w:val="both"/>
        <w:rPr>
          <w:rFonts w:eastAsia="Times New Roman"/>
          <w:sz w:val="24"/>
          <w:szCs w:val="24"/>
          <w:lang w:eastAsia="en-US"/>
        </w:rPr>
      </w:pPr>
    </w:p>
    <w:p w:rsidR="001F0CAC" w:rsidRPr="00094015" w:rsidRDefault="001F0CAC" w:rsidP="001F0CAC">
      <w:pPr>
        <w:pStyle w:val="Standard"/>
        <w:jc w:val="both"/>
        <w:rPr>
          <w:sz w:val="24"/>
          <w:szCs w:val="24"/>
        </w:rPr>
      </w:pPr>
      <w:r w:rsidRPr="00094015">
        <w:rPr>
          <w:sz w:val="24"/>
          <w:szCs w:val="24"/>
        </w:rPr>
        <w:t>Törvényes képviselőként önállóan képviseli a társaságot harmadik személyekkel szemben, valamint bíróságok és más hatóságok előtt. Eljárása során az Alapító érdekeit védi, és gondoskodik az Alapító határozatainak végrehajtásáról.</w:t>
      </w:r>
    </w:p>
    <w:p w:rsidR="001F0CAC" w:rsidRPr="00094015" w:rsidRDefault="001F0CAC" w:rsidP="001F0CAC">
      <w:pPr>
        <w:pStyle w:val="Standard"/>
        <w:jc w:val="both"/>
        <w:rPr>
          <w:sz w:val="24"/>
          <w:szCs w:val="24"/>
        </w:rPr>
      </w:pPr>
    </w:p>
    <w:p w:rsidR="001F0CAC" w:rsidRPr="00094015" w:rsidRDefault="001F0CAC" w:rsidP="001F0CAC">
      <w:pPr>
        <w:pStyle w:val="Standard"/>
        <w:keepLines/>
        <w:widowControl w:val="0"/>
        <w:jc w:val="both"/>
        <w:rPr>
          <w:rFonts w:eastAsia="Times New Roman"/>
          <w:sz w:val="24"/>
          <w:szCs w:val="24"/>
          <w:lang w:eastAsia="en-US"/>
        </w:rPr>
      </w:pPr>
      <w:r w:rsidRPr="00094015">
        <w:rPr>
          <w:rFonts w:eastAsia="Times New Roman"/>
          <w:sz w:val="24"/>
          <w:szCs w:val="24"/>
          <w:lang w:eastAsia="en-US"/>
        </w:rPr>
        <w:t>Az ügyvezető az ügyintézés körében önállóan jár el.</w:t>
      </w:r>
    </w:p>
    <w:p w:rsidR="001F0CAC" w:rsidRPr="00094015" w:rsidRDefault="001F0CAC" w:rsidP="001F0CAC">
      <w:pPr>
        <w:pStyle w:val="Standard"/>
        <w:jc w:val="both"/>
        <w:rPr>
          <w:sz w:val="24"/>
          <w:szCs w:val="24"/>
        </w:rPr>
      </w:pPr>
    </w:p>
    <w:p w:rsidR="001F0CAC" w:rsidRPr="00CB5FE9" w:rsidRDefault="001F0CAC" w:rsidP="001F0CAC">
      <w:pPr>
        <w:pStyle w:val="Standard"/>
        <w:jc w:val="both"/>
        <w:rPr>
          <w:sz w:val="24"/>
          <w:szCs w:val="24"/>
        </w:rPr>
      </w:pPr>
      <w:r w:rsidRPr="00CB5FE9">
        <w:rPr>
          <w:sz w:val="24"/>
          <w:szCs w:val="24"/>
        </w:rPr>
        <w:t>Az A</w:t>
      </w:r>
      <w:r w:rsidRPr="00CB5FE9">
        <w:rPr>
          <w:rFonts w:eastAsia="Times New Roman"/>
          <w:sz w:val="24"/>
          <w:szCs w:val="24"/>
          <w:lang w:eastAsia="en-US"/>
        </w:rPr>
        <w:t>lapító úgy rendelkezik, hogy a</w:t>
      </w:r>
      <w:r w:rsidRPr="00CB5FE9">
        <w:rPr>
          <w:sz w:val="24"/>
          <w:szCs w:val="24"/>
        </w:rPr>
        <w:t xml:space="preserve"> társaságnak egy ügyvezetője van, aki az ügyvezetői feladatokat </w:t>
      </w:r>
      <w:r w:rsidRPr="002B4C00">
        <w:rPr>
          <w:i/>
          <w:iCs/>
          <w:sz w:val="24"/>
          <w:szCs w:val="24"/>
          <w:u w:val="single"/>
        </w:rPr>
        <w:t>munkaviszony keretében</w:t>
      </w:r>
      <w:r w:rsidRPr="00CB5FE9">
        <w:rPr>
          <w:sz w:val="24"/>
          <w:szCs w:val="24"/>
        </w:rPr>
        <w:t xml:space="preserve"> látja el.</w:t>
      </w:r>
    </w:p>
    <w:p w:rsidR="001F0CAC" w:rsidRPr="00CB5FE9" w:rsidRDefault="001F0CAC" w:rsidP="001F0CAC">
      <w:pPr>
        <w:pStyle w:val="Standard"/>
        <w:jc w:val="both"/>
        <w:rPr>
          <w:sz w:val="24"/>
          <w:szCs w:val="24"/>
        </w:rPr>
      </w:pPr>
    </w:p>
    <w:p w:rsidR="001F0CAC" w:rsidRPr="002B4C00" w:rsidRDefault="001F0CAC" w:rsidP="001F0CAC">
      <w:pPr>
        <w:pStyle w:val="Textbody"/>
        <w:spacing w:after="0"/>
        <w:jc w:val="both"/>
        <w:rPr>
          <w:i/>
          <w:iCs/>
          <w:sz w:val="24"/>
          <w:szCs w:val="24"/>
          <w:u w:val="single"/>
        </w:rPr>
      </w:pPr>
      <w:r w:rsidRPr="002B4C00">
        <w:rPr>
          <w:i/>
          <w:iCs/>
          <w:sz w:val="24"/>
          <w:szCs w:val="24"/>
          <w:u w:val="single"/>
        </w:rPr>
        <w:t>Az ügyvezető felett a munkáltatói jogokat az Alapító gyakorolja.</w:t>
      </w:r>
    </w:p>
    <w:p w:rsidR="001F0CAC" w:rsidRPr="002B4C00" w:rsidRDefault="001F0CAC" w:rsidP="001F0CAC">
      <w:pPr>
        <w:pStyle w:val="Textbody"/>
        <w:spacing w:after="0"/>
        <w:jc w:val="both"/>
        <w:rPr>
          <w:i/>
          <w:iCs/>
          <w:sz w:val="24"/>
          <w:szCs w:val="24"/>
          <w:u w:val="single"/>
        </w:rPr>
      </w:pPr>
      <w:r w:rsidRPr="002B4C00">
        <w:rPr>
          <w:i/>
          <w:iCs/>
          <w:sz w:val="24"/>
          <w:szCs w:val="24"/>
          <w:u w:val="single"/>
        </w:rPr>
        <w:t>Az egyéb munkáltatói jogokat az Alapító képviseletében eljárva, Répcelak Város Önkormányzat Polgármestere gyakorolja.</w:t>
      </w:r>
    </w:p>
    <w:p w:rsidR="001F0CAC" w:rsidRPr="00094015" w:rsidRDefault="001F0CAC" w:rsidP="001F0CAC">
      <w:pPr>
        <w:pStyle w:val="Textbody"/>
        <w:spacing w:after="0"/>
        <w:jc w:val="both"/>
        <w:rPr>
          <w:sz w:val="24"/>
          <w:szCs w:val="24"/>
        </w:rPr>
      </w:pPr>
    </w:p>
    <w:p w:rsidR="001F0CAC" w:rsidRPr="00094015" w:rsidRDefault="001F0CAC" w:rsidP="001F0CAC">
      <w:pPr>
        <w:pStyle w:val="Textbody"/>
        <w:jc w:val="both"/>
        <w:rPr>
          <w:b/>
          <w:sz w:val="24"/>
          <w:szCs w:val="24"/>
        </w:rPr>
      </w:pPr>
      <w:r w:rsidRPr="00094015">
        <w:rPr>
          <w:b/>
          <w:sz w:val="24"/>
          <w:szCs w:val="24"/>
        </w:rPr>
        <w:t>Az ügyvezető főbb kötelezettségei:</w:t>
      </w:r>
    </w:p>
    <w:p w:rsidR="001F0CAC" w:rsidRPr="00094015" w:rsidRDefault="001F0CAC" w:rsidP="001F0CAC">
      <w:pPr>
        <w:pStyle w:val="Standard"/>
        <w:jc w:val="both"/>
        <w:rPr>
          <w:rFonts w:eastAsia="Times New Roman"/>
          <w:b/>
          <w:sz w:val="24"/>
          <w:szCs w:val="24"/>
          <w:lang w:eastAsia="en-US"/>
        </w:rPr>
      </w:pPr>
    </w:p>
    <w:p w:rsidR="001F0CAC" w:rsidRPr="00094015" w:rsidRDefault="001F0CAC" w:rsidP="001F0CAC">
      <w:pPr>
        <w:pStyle w:val="Standard"/>
        <w:numPr>
          <w:ilvl w:val="0"/>
          <w:numId w:val="39"/>
        </w:numPr>
        <w:tabs>
          <w:tab w:val="left" w:pos="720"/>
        </w:tabs>
        <w:overflowPunct/>
        <w:autoSpaceDE/>
        <w:ind w:left="360" w:hanging="360"/>
        <w:jc w:val="both"/>
        <w:textAlignment w:val="auto"/>
        <w:rPr>
          <w:rFonts w:eastAsia="Times New Roman"/>
          <w:sz w:val="24"/>
          <w:szCs w:val="24"/>
          <w:lang w:eastAsia="en-US"/>
        </w:rPr>
      </w:pPr>
      <w:r w:rsidRPr="00094015">
        <w:rPr>
          <w:rFonts w:eastAsia="Times New Roman"/>
          <w:sz w:val="24"/>
          <w:szCs w:val="24"/>
          <w:lang w:eastAsia="en-US"/>
        </w:rPr>
        <w:t>ellátja a társaság ügyeinek intézését, irányítja a társaság munkáját a jogszabályok és az Alapító határozatai által megszabott keretek között;</w:t>
      </w:r>
    </w:p>
    <w:p w:rsidR="001F0CAC" w:rsidRPr="00094015" w:rsidRDefault="001F0CAC" w:rsidP="001F0CAC">
      <w:pPr>
        <w:pStyle w:val="Standard"/>
        <w:numPr>
          <w:ilvl w:val="0"/>
          <w:numId w:val="38"/>
        </w:numPr>
        <w:tabs>
          <w:tab w:val="left" w:pos="720"/>
        </w:tabs>
        <w:overflowPunct/>
        <w:autoSpaceDE/>
        <w:ind w:left="360" w:hanging="360"/>
        <w:jc w:val="both"/>
        <w:textAlignment w:val="auto"/>
        <w:rPr>
          <w:rFonts w:eastAsia="Times New Roman"/>
          <w:sz w:val="24"/>
          <w:szCs w:val="24"/>
          <w:lang w:eastAsia="en-US"/>
        </w:rPr>
      </w:pPr>
      <w:r w:rsidRPr="00094015">
        <w:rPr>
          <w:rFonts w:eastAsia="Times New Roman"/>
          <w:sz w:val="24"/>
          <w:szCs w:val="24"/>
          <w:lang w:eastAsia="en-US"/>
        </w:rPr>
        <w:t>képviseli a társaságot harmadik személyekkel szemben a bíróságok, illetve a hatóságok előtt – e jogkörét az ügyek meghatározott csoportjára nézve a társaság dolgozóira átruházhatja;</w:t>
      </w:r>
    </w:p>
    <w:p w:rsidR="001F0CAC" w:rsidRPr="00094015" w:rsidRDefault="001F0CAC" w:rsidP="001F0CAC">
      <w:pPr>
        <w:pStyle w:val="Standard"/>
        <w:numPr>
          <w:ilvl w:val="0"/>
          <w:numId w:val="38"/>
        </w:numPr>
        <w:tabs>
          <w:tab w:val="left" w:pos="720"/>
        </w:tabs>
        <w:overflowPunct/>
        <w:autoSpaceDE/>
        <w:ind w:left="360" w:hanging="360"/>
        <w:jc w:val="both"/>
        <w:textAlignment w:val="auto"/>
        <w:rPr>
          <w:rFonts w:eastAsia="Times New Roman"/>
          <w:sz w:val="24"/>
          <w:szCs w:val="24"/>
          <w:lang w:eastAsia="en-US"/>
        </w:rPr>
      </w:pPr>
      <w:r w:rsidRPr="00094015">
        <w:rPr>
          <w:rFonts w:eastAsia="Times New Roman"/>
          <w:sz w:val="24"/>
          <w:szCs w:val="24"/>
          <w:lang w:eastAsia="en-US"/>
        </w:rPr>
        <w:t>vezeti a tagjegyzéket; illetve a tagjegyzékben feltüntetett adatok megváltozása esetén a hatályos tagjegyzéket a cégbíróságnak elektronikus úton benyújtja;</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sz w:val="24"/>
          <w:szCs w:val="24"/>
        </w:rPr>
      </w:pPr>
      <w:r w:rsidRPr="00F86D55">
        <w:rPr>
          <w:rFonts w:eastAsia="Times New Roman"/>
          <w:sz w:val="24"/>
          <w:szCs w:val="24"/>
          <w:lang w:eastAsia="en-US"/>
        </w:rPr>
        <w:t xml:space="preserve">köteles az Alapító és a felügyelőbizottság által hozott döntések nyilvántartását a Határozatok könyvében naprakészen vezetni, amely nyilvántartásból megállapítható a döntés tartalma, időpontja és hatálya; </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sz w:val="24"/>
          <w:szCs w:val="24"/>
        </w:rPr>
      </w:pPr>
      <w:r w:rsidRPr="002B4C00">
        <w:rPr>
          <w:rStyle w:val="Jegyzethivatkozs1"/>
          <w:sz w:val="24"/>
          <w:szCs w:val="24"/>
        </w:rPr>
        <w:t xml:space="preserve">Az összeférhetetlenség szabályait figyelembe véve, </w:t>
      </w:r>
      <w:r w:rsidRPr="002B4C00">
        <w:rPr>
          <w:sz w:val="24"/>
          <w:szCs w:val="24"/>
        </w:rPr>
        <w:t xml:space="preserve">az alapító hatáskörébe tartozó döntéshozatali eljárás előkészítése és végrehajtása, így különösen az üzleti terv elkészítése és alapító elé terjesztése. </w:t>
      </w:r>
      <w:r w:rsidRPr="002B4C00">
        <w:rPr>
          <w:iCs/>
          <w:sz w:val="24"/>
          <w:szCs w:val="24"/>
        </w:rPr>
        <w:t xml:space="preserve">Gondoskodik a Társaság  feladat-ellátására vonatkozó önkormányzati stratégiák, programok, tervek és módosításaik, szakmai tevékenység mérésére alkalmas mutatószámrendszer meghatározásának, gazdasági társaság középtávú eszköz/fejlesztési tervének (Lásd: üzleti terv), belső kontrollrendszer kialakításának, valamint működtetésének, az erről szóló éves vezetői (ügyvezetői nyilatkozat) tárgyalásának előkészítéséről, az alapító részére történő előterjesztésről. </w:t>
      </w:r>
      <w:r w:rsidRPr="002B4C00">
        <w:rPr>
          <w:rFonts w:eastAsia="Times New Roman"/>
          <w:sz w:val="24"/>
          <w:szCs w:val="24"/>
        </w:rPr>
        <w:t xml:space="preserve">Gondoskodik a társaság üzleti könyveinek szabályszerű vezetéséről, az éves beszámoló, a vagyonmérleg, vagyonkimutatás elkészítéséről és az Alapító elé terjesztéséről; </w:t>
      </w:r>
      <w:r w:rsidRPr="002B4C00">
        <w:rPr>
          <w:iCs/>
          <w:sz w:val="24"/>
          <w:szCs w:val="24"/>
        </w:rPr>
        <w:t>köteles a társaság tevékenységéről évente a felügyelőbizottság részére beszámolni.</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az Alapító kérésére a társaság ügyeiről felvilágosítást ad, lehetővé teszi az Alapító részére a Társaság üzleti könyveibe és irataiba való betekintést;</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 xml:space="preserve">köteles bármely jogszabály által felhatalmazott szerv vagy személy által kért iratbetekintést haladéktalanul; egyéb esetekben az iratbetekintést kérővel történt megállapodás szerinti határidőben, illetve jogszabály vagy hatósági határozat által előírt határidőben teljesíteni. Köteles az iratbetekintésről külön nyilvántartást vezetni, melyből megállapítható a kérelmező neve, a kért irat megnevezése, a kérelem és teljesítésének ideje. Az iratbetekintés során gondoskodni kell arról, hogy az iratok el ne vesszenek, azokban kár, sérülés ne keletkezhessen. A betekintési jog biztosítása során a 2011. évi CXII. törvényben foglalt rendelkezések betartása, betartatása kötelező.  </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bejelenti a gazdasági társaság alapítását, az Alapító Okirat módosítását, a cégjegyzékbe bejegyzett jogok, tények, adatok és ezek változásait, valamint törvényben előírt, más adatok változásait a cégbíróságnak;</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feladata a Társaság munkaszervezetének kialakítása és irányítása, a munkáltatói jogok gyakorlása a Társaság munkavállalói felett;</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gondoskodik a társaság működésével kapcsolatos szabályzatok elkészítéséről;</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lastRenderedPageBreak/>
        <w:t>köteles az Alapító által hozott olyan határozatokat, amelyek harmadik személyt (beleértve a hatóságokat is) érinthet a döntés meghozatalától számított 8 napon belül, írásban, ajánlott tértivevényes postai küldeményként feladva az érintettnek is megküldeni, vagy kézhez közvetlenül kézbesíteni. Közvetlen kézhez történő kézbesítés esetén a kézbesítés megtörténtét az átvétel helyének, idejének, az átvevő érintett aláírásával kell hitelesíteni a kézbesített irat Társasági példányára történő rávezetéssel, vagy külön a kézbesítés megtörténtének körülményét rögzítő jegyzőkönyv felvételével.</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A köztulajdonban álló gazdasági társaságok takarékosabb működéséről szóló 2009. évi CXXII. törvény 2.§ (7) bekezdése alapján a gazdasági társaság vezető tisztségviselőjét terhelő közzétételi kötelezettség teljesítése. (Az adatok közzétételéért, folyamatos hozzáférhetőségéért és hitelességéért a gazdasági társaság - mint munkáltató - vezetője a gazdasági társasággal összefüggő valamennyi adat vonatkozásában felelős.)</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ha a felügyelőbizottság tagjainak száma az alapító okiratban meghatározott létszám alá csökken, vagy nincs, aki az ülést összehívja, a gazdasági társaság ügyvezetője a felügyelőbizottság rendeltetésszerű működésének helyreállítása érdekében köteles a szükséges intézkedést megtenni, az Alapítót tájékoztatni;</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köteles a társaság tevékenységéről negyedévente a felügyelőbizottság részére beszámolni;</w:t>
      </w:r>
    </w:p>
    <w:p w:rsidR="001F0CAC" w:rsidRPr="002B4C00" w:rsidRDefault="001F0CAC" w:rsidP="001F0CAC">
      <w:pPr>
        <w:pStyle w:val="Standard"/>
        <w:keepLines/>
        <w:widowControl w:val="0"/>
        <w:numPr>
          <w:ilvl w:val="0"/>
          <w:numId w:val="38"/>
        </w:numPr>
        <w:tabs>
          <w:tab w:val="left" w:pos="720"/>
        </w:tabs>
        <w:overflowPunct/>
        <w:ind w:left="360" w:hanging="360"/>
        <w:jc w:val="both"/>
        <w:textAlignment w:val="auto"/>
        <w:rPr>
          <w:rStyle w:val="Jegyzethivatkozs1"/>
          <w:sz w:val="24"/>
        </w:rPr>
      </w:pPr>
      <w:r w:rsidRPr="002B4C00">
        <w:rPr>
          <w:rStyle w:val="Jegyzethivatkozs1"/>
          <w:sz w:val="24"/>
        </w:rPr>
        <w:t xml:space="preserve">A Társaság munkavállalói tekintetében a munkáltató képviseletében jognyilatkozat tételére, a munkáltató jogkör gyakorlására az Ügyvezető jogosult. Az ügyvezető akadályoztatása esetén köteles helyettesről gondoskodni. </w:t>
      </w:r>
    </w:p>
    <w:p w:rsidR="001F0CAC" w:rsidRDefault="001F0CAC" w:rsidP="001F0CAC">
      <w:pPr>
        <w:pStyle w:val="Standard"/>
        <w:jc w:val="both"/>
        <w:rPr>
          <w:sz w:val="24"/>
          <w:szCs w:val="24"/>
        </w:rPr>
      </w:pPr>
    </w:p>
    <w:p w:rsidR="001F0CAC" w:rsidRPr="00094015" w:rsidRDefault="001F0CAC" w:rsidP="001F0CAC">
      <w:pPr>
        <w:pStyle w:val="Standard"/>
        <w:jc w:val="both"/>
        <w:rPr>
          <w:sz w:val="24"/>
          <w:szCs w:val="24"/>
        </w:rPr>
      </w:pPr>
      <w:r w:rsidRPr="00094015">
        <w:rPr>
          <w:sz w:val="24"/>
          <w:szCs w:val="24"/>
        </w:rPr>
        <w:t>Az Alapító az Ügyvezető részére írásban utasítást adhat, amelyet az ügyvezető végrehajtani köteles.</w:t>
      </w:r>
    </w:p>
    <w:p w:rsidR="001F0CAC" w:rsidRDefault="001F0CAC" w:rsidP="001F0CAC">
      <w:pPr>
        <w:pStyle w:val="Standard"/>
        <w:jc w:val="both"/>
        <w:rPr>
          <w:b/>
          <w:sz w:val="24"/>
          <w:szCs w:val="24"/>
        </w:rPr>
      </w:pPr>
    </w:p>
    <w:p w:rsidR="001F0CAC" w:rsidRPr="00094015" w:rsidRDefault="001F0CAC" w:rsidP="001F0CAC">
      <w:pPr>
        <w:pStyle w:val="Standard"/>
        <w:jc w:val="both"/>
        <w:rPr>
          <w:b/>
          <w:sz w:val="24"/>
          <w:szCs w:val="24"/>
        </w:rPr>
      </w:pPr>
      <w:r w:rsidRPr="00094015">
        <w:rPr>
          <w:b/>
          <w:sz w:val="24"/>
          <w:szCs w:val="24"/>
        </w:rPr>
        <w:t>Az ügyvezető felelőssége:</w:t>
      </w:r>
    </w:p>
    <w:p w:rsidR="001F0CAC" w:rsidRPr="00094015" w:rsidRDefault="001F0CAC" w:rsidP="001F0CAC">
      <w:pPr>
        <w:pStyle w:val="Standard"/>
        <w:jc w:val="both"/>
        <w:rPr>
          <w:sz w:val="24"/>
          <w:szCs w:val="24"/>
        </w:rPr>
      </w:pPr>
    </w:p>
    <w:p w:rsidR="001F0CAC" w:rsidRPr="00094015" w:rsidRDefault="001F0CAC" w:rsidP="001F0CAC">
      <w:pPr>
        <w:pStyle w:val="Standard"/>
        <w:jc w:val="both"/>
        <w:rPr>
          <w:sz w:val="24"/>
          <w:szCs w:val="24"/>
        </w:rPr>
      </w:pPr>
      <w:r w:rsidRPr="00094015">
        <w:rPr>
          <w:sz w:val="24"/>
          <w:szCs w:val="24"/>
        </w:rPr>
        <w:t>A vezető tisztségviselő a társaság ügyvezetését a gazdasági társaság érdekeinek elsődlegessége alapján önállóan látja el. E minőségében a jogszabályoknak, a létesítő okiratnak és a társaság legfőbb szerve határozatainak van alávetve.</w:t>
      </w:r>
    </w:p>
    <w:p w:rsidR="001F0CAC" w:rsidRPr="00094015" w:rsidRDefault="001F0CAC" w:rsidP="001F0CAC">
      <w:pPr>
        <w:pStyle w:val="Standard"/>
        <w:jc w:val="both"/>
        <w:rPr>
          <w:sz w:val="24"/>
          <w:szCs w:val="24"/>
        </w:rPr>
      </w:pPr>
    </w:p>
    <w:p w:rsidR="001F0CAC" w:rsidRPr="00094015" w:rsidRDefault="001F0CAC" w:rsidP="001F0CAC">
      <w:pPr>
        <w:pStyle w:val="Standard"/>
        <w:jc w:val="both"/>
        <w:rPr>
          <w:rFonts w:eastAsia="Times New Roman"/>
          <w:sz w:val="24"/>
          <w:szCs w:val="24"/>
          <w:lang w:eastAsia="en-US"/>
        </w:rPr>
      </w:pPr>
      <w:r w:rsidRPr="00094015">
        <w:rPr>
          <w:rFonts w:eastAsia="Times New Roman"/>
          <w:sz w:val="24"/>
          <w:szCs w:val="24"/>
          <w:lang w:eastAsia="en-US"/>
        </w:rPr>
        <w:t>Az ügyvezető képviseleti jogkörét az ügyek meghatározott csoportjára nézve írásban a társaság munkavállalóira átruházhatja; a képviseleti jogot a munkavállaló az ügyvezetés írásbeli nyilatkozatában meghatározott, képviseleti joggal rendelkező más személlyel együttesen gyakorolhatja.</w:t>
      </w:r>
    </w:p>
    <w:p w:rsidR="001F0CAC" w:rsidRPr="00094015" w:rsidRDefault="001F0CAC" w:rsidP="001F0CAC">
      <w:pPr>
        <w:pStyle w:val="Standard"/>
        <w:jc w:val="both"/>
        <w:rPr>
          <w:rFonts w:eastAsia="Times New Roman"/>
          <w:sz w:val="24"/>
          <w:szCs w:val="24"/>
          <w:lang w:eastAsia="en-US"/>
        </w:rPr>
      </w:pPr>
    </w:p>
    <w:p w:rsidR="001F0CAC" w:rsidRPr="00094015" w:rsidRDefault="001F0CAC" w:rsidP="001F0CAC">
      <w:pPr>
        <w:pStyle w:val="Standard"/>
        <w:jc w:val="both"/>
        <w:rPr>
          <w:rFonts w:eastAsia="Times New Roman"/>
          <w:sz w:val="24"/>
          <w:szCs w:val="24"/>
          <w:lang w:eastAsia="en-US"/>
        </w:rPr>
      </w:pPr>
      <w:r w:rsidRPr="00094015">
        <w:rPr>
          <w:rFonts w:eastAsia="Times New Roman"/>
          <w:sz w:val="24"/>
          <w:szCs w:val="24"/>
          <w:lang w:eastAsia="en-US"/>
        </w:rPr>
        <w:t>A vezető tisztségviselő az ügyvezetési tevékenysége során a társaságnak okozott károkért a szerződésszegéssel okozott kárért való felelősség szabályai szerint felel a jogi személlyel szemben.</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 xml:space="preserve">3. A Társaság Felügyelőbizottsága </w:t>
      </w:r>
    </w:p>
    <w:p w:rsidR="001F0CAC" w:rsidRPr="00094015" w:rsidRDefault="001F0CAC" w:rsidP="001F0CAC">
      <w:pPr>
        <w:pStyle w:val="Standard"/>
        <w:keepLines/>
        <w:widowControl w:val="0"/>
        <w:jc w:val="both"/>
        <w:rPr>
          <w:sz w:val="24"/>
          <w:szCs w:val="24"/>
        </w:rPr>
      </w:pPr>
      <w:r w:rsidRPr="00094015">
        <w:rPr>
          <w:sz w:val="24"/>
          <w:szCs w:val="24"/>
        </w:rPr>
        <w:t>A társaságnál 3 (három) tagú Felügyelőbizottság működik. A megbízatásuk határozott időre szól:</w:t>
      </w:r>
    </w:p>
    <w:p w:rsidR="001F0CAC" w:rsidRPr="00094015" w:rsidRDefault="001F0CAC" w:rsidP="001F0CAC">
      <w:pPr>
        <w:pStyle w:val="Standard"/>
        <w:rPr>
          <w:sz w:val="24"/>
          <w:szCs w:val="24"/>
        </w:rPr>
      </w:pPr>
    </w:p>
    <w:p w:rsidR="001F0CAC" w:rsidRPr="00094015" w:rsidRDefault="001F0CAC" w:rsidP="001F0CAC">
      <w:pPr>
        <w:pStyle w:val="Standard"/>
        <w:rPr>
          <w:sz w:val="24"/>
          <w:szCs w:val="24"/>
        </w:rPr>
      </w:pPr>
      <w:r w:rsidRPr="00094015">
        <w:rPr>
          <w:sz w:val="24"/>
          <w:szCs w:val="24"/>
        </w:rPr>
        <w:t>Tagjai:</w:t>
      </w:r>
    </w:p>
    <w:p w:rsidR="001F0CAC" w:rsidRPr="00094015" w:rsidRDefault="001F0CAC" w:rsidP="001F0CAC">
      <w:pPr>
        <w:pStyle w:val="Standard"/>
        <w:rPr>
          <w:sz w:val="24"/>
          <w:szCs w:val="24"/>
        </w:rPr>
      </w:pPr>
      <w:r w:rsidRPr="00094015">
        <w:rPr>
          <w:sz w:val="24"/>
          <w:szCs w:val="24"/>
        </w:rPr>
        <w:tab/>
      </w:r>
    </w:p>
    <w:p w:rsidR="001F0CAC" w:rsidRPr="00094015" w:rsidRDefault="001F0CAC" w:rsidP="001F0CAC">
      <w:pPr>
        <w:pStyle w:val="Standard"/>
        <w:keepLines/>
        <w:widowControl w:val="0"/>
        <w:ind w:left="397"/>
        <w:jc w:val="both"/>
        <w:rPr>
          <w:sz w:val="24"/>
          <w:szCs w:val="24"/>
        </w:rPr>
      </w:pPr>
      <w:r w:rsidRPr="00094015">
        <w:rPr>
          <w:sz w:val="24"/>
          <w:szCs w:val="24"/>
        </w:rPr>
        <w:t xml:space="preserve">Név: </w:t>
      </w:r>
      <w:r w:rsidRPr="00094015">
        <w:rPr>
          <w:sz w:val="24"/>
          <w:szCs w:val="24"/>
        </w:rPr>
        <w:tab/>
        <w:t xml:space="preserve">                                              Turainé Novák Gyöngyi</w:t>
      </w:r>
    </w:p>
    <w:p w:rsidR="001F0CAC" w:rsidRPr="00094015" w:rsidRDefault="001F0CAC" w:rsidP="001F0CAC">
      <w:pPr>
        <w:pStyle w:val="Standard"/>
        <w:keepLines/>
        <w:widowControl w:val="0"/>
        <w:ind w:left="397"/>
        <w:jc w:val="both"/>
        <w:rPr>
          <w:sz w:val="24"/>
          <w:szCs w:val="24"/>
        </w:rPr>
      </w:pPr>
      <w:r w:rsidRPr="00094015">
        <w:rPr>
          <w:sz w:val="24"/>
          <w:szCs w:val="24"/>
        </w:rPr>
        <w:t>Lakcím:</w:t>
      </w:r>
      <w:r w:rsidRPr="00094015">
        <w:rPr>
          <w:sz w:val="24"/>
          <w:szCs w:val="24"/>
        </w:rPr>
        <w:tab/>
      </w:r>
      <w:r w:rsidRPr="00094015">
        <w:rPr>
          <w:sz w:val="24"/>
          <w:szCs w:val="24"/>
        </w:rPr>
        <w:tab/>
      </w:r>
      <w:r w:rsidRPr="00094015">
        <w:rPr>
          <w:sz w:val="24"/>
          <w:szCs w:val="24"/>
        </w:rPr>
        <w:tab/>
      </w:r>
      <w:r w:rsidRPr="00094015">
        <w:rPr>
          <w:sz w:val="24"/>
          <w:szCs w:val="24"/>
        </w:rPr>
        <w:tab/>
      </w:r>
      <w:r w:rsidRPr="00094015">
        <w:rPr>
          <w:sz w:val="24"/>
          <w:szCs w:val="24"/>
        </w:rPr>
        <w:tab/>
        <w:t>9653 Répcelak, Vízmű u. 11.</w:t>
      </w:r>
    </w:p>
    <w:p w:rsidR="001F0CAC" w:rsidRPr="00094015" w:rsidRDefault="001F0CAC" w:rsidP="001F0CAC">
      <w:pPr>
        <w:pStyle w:val="Standard"/>
        <w:keepLines/>
        <w:widowControl w:val="0"/>
        <w:ind w:left="397"/>
        <w:jc w:val="both"/>
        <w:rPr>
          <w:sz w:val="24"/>
          <w:szCs w:val="24"/>
        </w:rPr>
      </w:pPr>
      <w:r w:rsidRPr="00094015">
        <w:rPr>
          <w:sz w:val="24"/>
          <w:szCs w:val="24"/>
        </w:rPr>
        <w:t xml:space="preserve">A megbízatás kezdő időpontja:    </w:t>
      </w:r>
      <w:r w:rsidRPr="00094015">
        <w:rPr>
          <w:sz w:val="24"/>
          <w:szCs w:val="24"/>
        </w:rPr>
        <w:tab/>
        <w:t>2017. december 1.</w:t>
      </w:r>
    </w:p>
    <w:p w:rsidR="001F0CAC" w:rsidRPr="00094015" w:rsidRDefault="001F0CAC" w:rsidP="001F0CAC">
      <w:pPr>
        <w:pStyle w:val="Standard"/>
        <w:keepLines/>
        <w:widowControl w:val="0"/>
        <w:ind w:left="397"/>
        <w:jc w:val="both"/>
        <w:rPr>
          <w:sz w:val="24"/>
          <w:szCs w:val="24"/>
        </w:rPr>
      </w:pPr>
      <w:r w:rsidRPr="00094015">
        <w:rPr>
          <w:sz w:val="24"/>
          <w:szCs w:val="24"/>
        </w:rPr>
        <w:t>A megbízatás lejárta:</w:t>
      </w:r>
      <w:r w:rsidRPr="00094015">
        <w:rPr>
          <w:sz w:val="24"/>
          <w:szCs w:val="24"/>
        </w:rPr>
        <w:tab/>
      </w:r>
      <w:r w:rsidRPr="00094015">
        <w:rPr>
          <w:sz w:val="24"/>
          <w:szCs w:val="24"/>
        </w:rPr>
        <w:tab/>
        <w:t xml:space="preserve"> </w:t>
      </w:r>
      <w:r w:rsidRPr="00094015">
        <w:rPr>
          <w:sz w:val="24"/>
          <w:szCs w:val="24"/>
        </w:rPr>
        <w:tab/>
        <w:t>2022. november 30.</w:t>
      </w:r>
    </w:p>
    <w:p w:rsidR="001F0CAC" w:rsidRPr="00094015" w:rsidRDefault="001F0CAC" w:rsidP="001F0CAC">
      <w:pPr>
        <w:pStyle w:val="Standard"/>
        <w:keepLines/>
        <w:widowControl w:val="0"/>
        <w:ind w:left="397"/>
        <w:jc w:val="both"/>
        <w:rPr>
          <w:sz w:val="24"/>
          <w:szCs w:val="24"/>
        </w:rPr>
      </w:pPr>
    </w:p>
    <w:p w:rsidR="001F0CAC" w:rsidRPr="00094015" w:rsidRDefault="001F0CAC" w:rsidP="001F0CAC">
      <w:pPr>
        <w:pStyle w:val="Standard"/>
        <w:keepLines/>
        <w:widowControl w:val="0"/>
        <w:ind w:left="397"/>
        <w:jc w:val="both"/>
        <w:rPr>
          <w:sz w:val="24"/>
          <w:szCs w:val="24"/>
        </w:rPr>
      </w:pPr>
      <w:r w:rsidRPr="00094015">
        <w:rPr>
          <w:sz w:val="24"/>
          <w:szCs w:val="24"/>
        </w:rPr>
        <w:lastRenderedPageBreak/>
        <w:t xml:space="preserve">Név: </w:t>
      </w:r>
      <w:r w:rsidRPr="00094015">
        <w:rPr>
          <w:sz w:val="24"/>
          <w:szCs w:val="24"/>
        </w:rPr>
        <w:tab/>
      </w:r>
      <w:r w:rsidRPr="00094015">
        <w:rPr>
          <w:sz w:val="24"/>
          <w:szCs w:val="24"/>
        </w:rPr>
        <w:tab/>
      </w:r>
      <w:r w:rsidRPr="00094015">
        <w:rPr>
          <w:sz w:val="24"/>
          <w:szCs w:val="24"/>
        </w:rPr>
        <w:tab/>
      </w:r>
      <w:r w:rsidRPr="00094015">
        <w:rPr>
          <w:sz w:val="24"/>
          <w:szCs w:val="24"/>
        </w:rPr>
        <w:tab/>
      </w:r>
      <w:r w:rsidRPr="00094015">
        <w:rPr>
          <w:sz w:val="24"/>
          <w:szCs w:val="24"/>
        </w:rPr>
        <w:tab/>
        <w:t>Finta László</w:t>
      </w:r>
    </w:p>
    <w:p w:rsidR="001F0CAC" w:rsidRPr="00094015" w:rsidRDefault="001F0CAC" w:rsidP="001F0CAC">
      <w:pPr>
        <w:pStyle w:val="Standard"/>
        <w:keepLines/>
        <w:widowControl w:val="0"/>
        <w:ind w:left="397"/>
        <w:jc w:val="both"/>
        <w:rPr>
          <w:sz w:val="24"/>
          <w:szCs w:val="24"/>
        </w:rPr>
      </w:pPr>
      <w:r w:rsidRPr="00094015">
        <w:rPr>
          <w:sz w:val="24"/>
          <w:szCs w:val="24"/>
        </w:rPr>
        <w:t>Lakcím:</w:t>
      </w:r>
      <w:r w:rsidRPr="00094015">
        <w:rPr>
          <w:sz w:val="24"/>
          <w:szCs w:val="24"/>
        </w:rPr>
        <w:tab/>
      </w:r>
      <w:r w:rsidRPr="00094015">
        <w:rPr>
          <w:sz w:val="24"/>
          <w:szCs w:val="24"/>
        </w:rPr>
        <w:tab/>
      </w:r>
      <w:r w:rsidRPr="00094015">
        <w:rPr>
          <w:sz w:val="24"/>
          <w:szCs w:val="24"/>
        </w:rPr>
        <w:tab/>
      </w:r>
      <w:r w:rsidRPr="00094015">
        <w:rPr>
          <w:sz w:val="24"/>
          <w:szCs w:val="24"/>
        </w:rPr>
        <w:tab/>
      </w:r>
      <w:r w:rsidRPr="00094015">
        <w:rPr>
          <w:sz w:val="24"/>
          <w:szCs w:val="24"/>
        </w:rPr>
        <w:tab/>
        <w:t>9653 Répcelak, Csánigi u. 41.</w:t>
      </w:r>
    </w:p>
    <w:p w:rsidR="001F0CAC" w:rsidRPr="00094015" w:rsidRDefault="001F0CAC" w:rsidP="001F0CAC">
      <w:pPr>
        <w:pStyle w:val="Standard"/>
        <w:keepLines/>
        <w:widowControl w:val="0"/>
        <w:ind w:left="397"/>
        <w:jc w:val="both"/>
        <w:rPr>
          <w:sz w:val="24"/>
          <w:szCs w:val="24"/>
        </w:rPr>
      </w:pPr>
      <w:r w:rsidRPr="00094015">
        <w:rPr>
          <w:sz w:val="24"/>
          <w:szCs w:val="24"/>
        </w:rPr>
        <w:t xml:space="preserve">A megbízatás kezdő időpontja:    </w:t>
      </w:r>
      <w:r w:rsidRPr="00094015">
        <w:rPr>
          <w:sz w:val="24"/>
          <w:szCs w:val="24"/>
        </w:rPr>
        <w:tab/>
        <w:t>2016. november 24.</w:t>
      </w:r>
    </w:p>
    <w:p w:rsidR="001F0CAC" w:rsidRPr="00094015" w:rsidRDefault="001F0CAC" w:rsidP="001F0CAC">
      <w:pPr>
        <w:pStyle w:val="Standard"/>
        <w:keepLines/>
        <w:widowControl w:val="0"/>
        <w:ind w:left="397"/>
        <w:jc w:val="both"/>
        <w:rPr>
          <w:sz w:val="24"/>
          <w:szCs w:val="24"/>
        </w:rPr>
      </w:pPr>
      <w:r w:rsidRPr="00094015">
        <w:rPr>
          <w:sz w:val="24"/>
          <w:szCs w:val="24"/>
        </w:rPr>
        <w:t>A megbízatás lejárta:</w:t>
      </w:r>
      <w:r w:rsidRPr="00094015">
        <w:rPr>
          <w:sz w:val="24"/>
          <w:szCs w:val="24"/>
        </w:rPr>
        <w:tab/>
      </w:r>
      <w:r w:rsidRPr="00094015">
        <w:rPr>
          <w:sz w:val="24"/>
          <w:szCs w:val="24"/>
        </w:rPr>
        <w:tab/>
        <w:t xml:space="preserve"> </w:t>
      </w:r>
      <w:r w:rsidRPr="00094015">
        <w:rPr>
          <w:sz w:val="24"/>
          <w:szCs w:val="24"/>
        </w:rPr>
        <w:tab/>
        <w:t>2021. november 24.</w:t>
      </w:r>
    </w:p>
    <w:p w:rsidR="001F0CAC" w:rsidRPr="00094015" w:rsidRDefault="001F0CAC" w:rsidP="001F0CAC">
      <w:pPr>
        <w:pStyle w:val="Standard"/>
        <w:keepLines/>
        <w:widowControl w:val="0"/>
        <w:ind w:left="397"/>
        <w:jc w:val="both"/>
        <w:rPr>
          <w:sz w:val="24"/>
          <w:szCs w:val="24"/>
        </w:rPr>
      </w:pPr>
    </w:p>
    <w:p w:rsidR="001F0CAC" w:rsidRPr="00094015" w:rsidRDefault="001F0CAC" w:rsidP="001F0CAC">
      <w:pPr>
        <w:pStyle w:val="Standard"/>
        <w:keepLines/>
        <w:widowControl w:val="0"/>
        <w:ind w:left="397"/>
        <w:jc w:val="both"/>
        <w:rPr>
          <w:sz w:val="24"/>
          <w:szCs w:val="24"/>
        </w:rPr>
      </w:pPr>
      <w:r w:rsidRPr="00094015">
        <w:rPr>
          <w:sz w:val="24"/>
          <w:szCs w:val="24"/>
        </w:rPr>
        <w:t xml:space="preserve">Név: </w:t>
      </w:r>
      <w:r w:rsidRPr="00094015">
        <w:rPr>
          <w:sz w:val="24"/>
          <w:szCs w:val="24"/>
        </w:rPr>
        <w:tab/>
      </w:r>
      <w:r w:rsidRPr="00094015">
        <w:rPr>
          <w:sz w:val="24"/>
          <w:szCs w:val="24"/>
        </w:rPr>
        <w:tab/>
      </w:r>
      <w:r w:rsidRPr="00094015">
        <w:rPr>
          <w:sz w:val="24"/>
          <w:szCs w:val="24"/>
        </w:rPr>
        <w:tab/>
      </w:r>
      <w:r w:rsidRPr="00094015">
        <w:rPr>
          <w:sz w:val="24"/>
          <w:szCs w:val="24"/>
        </w:rPr>
        <w:tab/>
      </w:r>
      <w:r w:rsidRPr="00094015">
        <w:rPr>
          <w:sz w:val="24"/>
          <w:szCs w:val="24"/>
        </w:rPr>
        <w:tab/>
        <w:t>Szabó Sándor</w:t>
      </w:r>
    </w:p>
    <w:p w:rsidR="001F0CAC" w:rsidRPr="00094015" w:rsidRDefault="001F0CAC" w:rsidP="001F0CAC">
      <w:pPr>
        <w:pStyle w:val="Standard"/>
        <w:keepLines/>
        <w:widowControl w:val="0"/>
        <w:ind w:left="397"/>
        <w:jc w:val="both"/>
        <w:rPr>
          <w:sz w:val="24"/>
          <w:szCs w:val="24"/>
        </w:rPr>
      </w:pPr>
      <w:r w:rsidRPr="00094015">
        <w:rPr>
          <w:sz w:val="24"/>
          <w:szCs w:val="24"/>
        </w:rPr>
        <w:t>Lakcím:</w:t>
      </w:r>
      <w:r w:rsidRPr="00094015">
        <w:rPr>
          <w:sz w:val="24"/>
          <w:szCs w:val="24"/>
        </w:rPr>
        <w:tab/>
      </w:r>
      <w:r w:rsidRPr="00094015">
        <w:rPr>
          <w:sz w:val="24"/>
          <w:szCs w:val="24"/>
        </w:rPr>
        <w:tab/>
      </w:r>
      <w:r w:rsidRPr="00094015">
        <w:rPr>
          <w:sz w:val="24"/>
          <w:szCs w:val="24"/>
        </w:rPr>
        <w:tab/>
      </w:r>
      <w:r w:rsidRPr="00094015">
        <w:rPr>
          <w:sz w:val="24"/>
          <w:szCs w:val="24"/>
        </w:rPr>
        <w:tab/>
      </w:r>
      <w:r w:rsidRPr="00094015">
        <w:rPr>
          <w:sz w:val="24"/>
          <w:szCs w:val="24"/>
        </w:rPr>
        <w:tab/>
        <w:t>9653 Répcelak, Bem u. 51.</w:t>
      </w:r>
    </w:p>
    <w:p w:rsidR="001F0CAC" w:rsidRPr="00094015" w:rsidRDefault="001F0CAC" w:rsidP="001F0CAC">
      <w:pPr>
        <w:pStyle w:val="Standard"/>
        <w:keepLines/>
        <w:widowControl w:val="0"/>
        <w:ind w:left="397"/>
        <w:jc w:val="both"/>
        <w:rPr>
          <w:sz w:val="24"/>
          <w:szCs w:val="24"/>
        </w:rPr>
      </w:pPr>
      <w:r w:rsidRPr="00094015">
        <w:rPr>
          <w:sz w:val="24"/>
          <w:szCs w:val="24"/>
        </w:rPr>
        <w:t xml:space="preserve">A megbízatás kezdő időpontja:    </w:t>
      </w:r>
      <w:r w:rsidRPr="00094015">
        <w:rPr>
          <w:sz w:val="24"/>
          <w:szCs w:val="24"/>
        </w:rPr>
        <w:tab/>
        <w:t>2017. december 1.</w:t>
      </w:r>
    </w:p>
    <w:p w:rsidR="001F0CAC" w:rsidRPr="00094015" w:rsidRDefault="001F0CAC" w:rsidP="001F0CAC">
      <w:pPr>
        <w:pStyle w:val="Standard"/>
        <w:keepLines/>
        <w:widowControl w:val="0"/>
        <w:ind w:left="397"/>
        <w:jc w:val="both"/>
        <w:rPr>
          <w:sz w:val="24"/>
          <w:szCs w:val="24"/>
        </w:rPr>
      </w:pPr>
      <w:r w:rsidRPr="00094015">
        <w:rPr>
          <w:sz w:val="24"/>
          <w:szCs w:val="24"/>
        </w:rPr>
        <w:t>A megbízatás lejárta:</w:t>
      </w:r>
      <w:r w:rsidRPr="00094015">
        <w:rPr>
          <w:sz w:val="24"/>
          <w:szCs w:val="24"/>
        </w:rPr>
        <w:tab/>
      </w:r>
      <w:r w:rsidRPr="00094015">
        <w:rPr>
          <w:sz w:val="24"/>
          <w:szCs w:val="24"/>
        </w:rPr>
        <w:tab/>
      </w:r>
      <w:r w:rsidRPr="00094015">
        <w:rPr>
          <w:sz w:val="24"/>
          <w:szCs w:val="24"/>
        </w:rPr>
        <w:tab/>
        <w:t>2022. november 30.</w:t>
      </w:r>
    </w:p>
    <w:p w:rsidR="001F0CAC" w:rsidRPr="00094015" w:rsidRDefault="001F0CAC" w:rsidP="001F0CAC">
      <w:pPr>
        <w:pStyle w:val="Standard"/>
        <w:rPr>
          <w:sz w:val="24"/>
          <w:szCs w:val="24"/>
        </w:rPr>
      </w:pPr>
    </w:p>
    <w:p w:rsidR="001F0CAC" w:rsidRPr="00094015" w:rsidRDefault="001F0CAC" w:rsidP="001F0CAC">
      <w:pPr>
        <w:pStyle w:val="Standard"/>
        <w:jc w:val="both"/>
        <w:rPr>
          <w:rFonts w:eastAsia="Times New Roman"/>
          <w:sz w:val="24"/>
          <w:szCs w:val="24"/>
          <w:lang w:eastAsia="en-US"/>
        </w:rPr>
      </w:pPr>
      <w:r w:rsidRPr="00094015">
        <w:rPr>
          <w:rFonts w:eastAsia="Times New Roman"/>
          <w:sz w:val="24"/>
          <w:szCs w:val="24"/>
          <w:lang w:eastAsia="en-US"/>
        </w:rPr>
        <w:t>A felügyelőbizottsági taggá megválasztott személy az új tisztsége elfogadásától számított 15 napon belül azokat a gazdasági társaságokat, amelyeknél már felügyelőbizottsági tag, írásban tájékoztatni köteles.</w:t>
      </w:r>
    </w:p>
    <w:p w:rsidR="001F0CAC" w:rsidRPr="00094015" w:rsidRDefault="001F0CAC" w:rsidP="001F0CAC">
      <w:pPr>
        <w:pStyle w:val="Standard"/>
        <w:jc w:val="both"/>
        <w:rPr>
          <w:rFonts w:eastAsia="Times New Roman"/>
          <w:sz w:val="24"/>
          <w:szCs w:val="24"/>
          <w:lang w:eastAsia="en-US"/>
        </w:rPr>
      </w:pPr>
    </w:p>
    <w:p w:rsidR="001F0CAC" w:rsidRPr="00094015" w:rsidRDefault="001F0CAC" w:rsidP="001F0CAC">
      <w:pPr>
        <w:pStyle w:val="Textbodyindent"/>
        <w:ind w:left="0"/>
      </w:pPr>
      <w:r w:rsidRPr="00094015">
        <w:t>A Felügyelőbizottság tagjai sorából elnököt választ.</w:t>
      </w:r>
    </w:p>
    <w:p w:rsidR="001F0CAC" w:rsidRPr="00094015" w:rsidRDefault="001F0CAC" w:rsidP="001F0CAC">
      <w:pPr>
        <w:pStyle w:val="Textbodyindent"/>
        <w:tabs>
          <w:tab w:val="left" w:pos="284"/>
        </w:tabs>
        <w:ind w:left="0"/>
      </w:pPr>
      <w:r w:rsidRPr="00094015">
        <w:t>Működési szabályait, ügyrendjét az Alapító Okirat rendelkezéseivel összhangban maga állapítja meg, amelyet az Alapító hagy jóvá.</w:t>
      </w:r>
    </w:p>
    <w:p w:rsidR="001F0CAC" w:rsidRPr="00094015" w:rsidRDefault="001F0CAC" w:rsidP="001F0CAC">
      <w:pPr>
        <w:pStyle w:val="Textbodyindent"/>
        <w:tabs>
          <w:tab w:val="left" w:pos="0"/>
        </w:tabs>
        <w:ind w:left="0"/>
      </w:pPr>
      <w:r w:rsidRPr="00094015">
        <w:t>A Felügyelőbizottság megállapításait, döntéseit – az üléseiről készített jegyzőkönyvek, feljegyzések átadásával - köteles a mindenkori ügyvezető és a Kft. alapítója felé dokumentálni.</w:t>
      </w:r>
    </w:p>
    <w:p w:rsidR="001F0CAC" w:rsidRPr="00094015" w:rsidRDefault="001F0CAC" w:rsidP="001F0CAC">
      <w:pPr>
        <w:pStyle w:val="Standard"/>
        <w:jc w:val="both"/>
        <w:rPr>
          <w:rFonts w:eastAsia="Times New Roman"/>
          <w:sz w:val="24"/>
          <w:szCs w:val="24"/>
          <w:lang w:eastAsia="en-US"/>
        </w:rPr>
      </w:pPr>
      <w:r w:rsidRPr="00094015">
        <w:rPr>
          <w:rFonts w:eastAsia="Times New Roman"/>
          <w:sz w:val="24"/>
          <w:szCs w:val="24"/>
          <w:lang w:eastAsia="en-US"/>
        </w:rPr>
        <w:t>A felügyelőbizottság feladat- és hatásköre különösen:</w:t>
      </w:r>
    </w:p>
    <w:p w:rsidR="001F0CAC" w:rsidRPr="00094015" w:rsidRDefault="001F0CAC" w:rsidP="001F0CAC">
      <w:pPr>
        <w:pStyle w:val="Standard"/>
        <w:jc w:val="both"/>
        <w:rPr>
          <w:rFonts w:eastAsia="Times New Roman"/>
          <w:sz w:val="24"/>
          <w:szCs w:val="24"/>
          <w:lang w:eastAsia="en-US"/>
        </w:rPr>
      </w:pPr>
    </w:p>
    <w:p w:rsidR="001F0CAC" w:rsidRPr="00094015" w:rsidRDefault="001F0CAC" w:rsidP="001F0CAC">
      <w:pPr>
        <w:pStyle w:val="Standard"/>
        <w:numPr>
          <w:ilvl w:val="0"/>
          <w:numId w:val="41"/>
        </w:numPr>
        <w:overflowPunct/>
        <w:autoSpaceDE/>
        <w:jc w:val="both"/>
        <w:textAlignment w:val="auto"/>
        <w:rPr>
          <w:rFonts w:eastAsia="Times New Roman"/>
          <w:sz w:val="24"/>
          <w:szCs w:val="24"/>
          <w:lang w:eastAsia="en-US"/>
        </w:rPr>
      </w:pPr>
      <w:r w:rsidRPr="00094015">
        <w:rPr>
          <w:rFonts w:eastAsia="Times New Roman"/>
          <w:sz w:val="24"/>
          <w:szCs w:val="24"/>
          <w:lang w:eastAsia="en-US"/>
        </w:rPr>
        <w:t>köteles az Alapítót tájékoztatni, ha megítélése szerint az ügyvezető tevékenysége jogszabályba, Alapító Okiratba, illetve az Alapító határozataiba ütközik, vagy egyébként sérti a gazdasági társaság érdekeit;</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köteles megvizsgálni a gazdasági társaság legfőbb szerve ülésének napirendjén szereplő valamennyi lényeges üzletpolitikai jelentést, valamint a személyi kérdések kivételével minden olyan előterjesztést, amely a gazdasági társaság alapítója kizárólagos hatáskörébe tartozó ügyre vonatkozik.</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írásbeli jelentést készít a számvitelről szóló 2000. évi C törvény (a továbbiakban: számviteli törvény) szerinti beszámolóról és az adózott eredmény felhasználásáról a gazdasági társaság alapítója részére;</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kezdeményezheti a gazdasági társaság alapítója által hozott határozat bírósági felülvizsgálatát;</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kijelöli a társaságot képviselő személyt, ha a felülvizsgálatot a gazdasági társaság vezető tisztségviselője kezdeményezi és a gazdasági társaságnak nincs olyan vezető tisztségviselője, aki a társaságot képviselhetné;</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ellenőrzi a társaság működését és gazdálkodását;</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ellenőrzi a vagyonmérleg-tervezeteket és a vagyonleltár-tervezeteket;</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írásban jelentést kérhet a vezető tisztségviselőktől, illetve tájékoztatást vagy felvilágosítást a gazdasági társaság munkavállalóitól, akik a tájékoztatást, illetve felvilágosítást 8 napon belül kötelesek írásban megadni;</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megvizsgálhatja, illetve betekinthet a társaság könyveibe és irataiba;</w:t>
      </w:r>
    </w:p>
    <w:p w:rsidR="001F0CAC" w:rsidRPr="00094015" w:rsidRDefault="001F0CAC" w:rsidP="001F0CAC">
      <w:pPr>
        <w:pStyle w:val="Standard"/>
        <w:numPr>
          <w:ilvl w:val="0"/>
          <w:numId w:val="40"/>
        </w:numPr>
        <w:overflowPunct/>
        <w:autoSpaceDE/>
        <w:jc w:val="both"/>
        <w:textAlignment w:val="auto"/>
        <w:rPr>
          <w:rFonts w:eastAsia="Times New Roman"/>
          <w:sz w:val="24"/>
          <w:szCs w:val="24"/>
          <w:lang w:eastAsia="en-US"/>
        </w:rPr>
      </w:pPr>
      <w:r w:rsidRPr="00094015">
        <w:rPr>
          <w:rFonts w:eastAsia="Times New Roman"/>
          <w:sz w:val="24"/>
          <w:szCs w:val="24"/>
          <w:lang w:eastAsia="en-US"/>
        </w:rPr>
        <w:t>jogosult bármikor ellenőrizni az ügyvezetővel szemben felmerülő összeférhetetlenségi okot, tájékoztatást kérni az ügyvezetőről az összeférhetetlenség fennállására vonatkozóan, továbbá összeférhetetlenség észlelése vagy tudomására jutása esetén köteles az Alapítót haladéktalanul tájékoztatni.</w:t>
      </w:r>
    </w:p>
    <w:p w:rsidR="001F0CAC" w:rsidRPr="00094015" w:rsidRDefault="001F0CAC" w:rsidP="001F0CAC">
      <w:pPr>
        <w:pStyle w:val="Standard"/>
        <w:jc w:val="both"/>
        <w:rPr>
          <w:rFonts w:eastAsia="Times New Roman"/>
          <w:sz w:val="24"/>
          <w:szCs w:val="24"/>
          <w:lang w:eastAsia="en-US"/>
        </w:rPr>
      </w:pPr>
    </w:p>
    <w:p w:rsidR="001F0CAC" w:rsidRPr="00094015" w:rsidRDefault="001F0CAC" w:rsidP="001F0CAC">
      <w:pPr>
        <w:pStyle w:val="Standard"/>
        <w:jc w:val="both"/>
        <w:rPr>
          <w:rFonts w:eastAsia="Times New Roman"/>
          <w:sz w:val="24"/>
          <w:szCs w:val="24"/>
          <w:lang w:eastAsia="en-US"/>
        </w:rPr>
      </w:pPr>
      <w:r w:rsidRPr="00094015">
        <w:rPr>
          <w:rFonts w:eastAsia="Times New Roman"/>
          <w:sz w:val="24"/>
          <w:szCs w:val="24"/>
          <w:lang w:eastAsia="en-US"/>
        </w:rPr>
        <w:t>Ha a felügyelőbizottság ellenőrző tevékenységéhez szakértőt kíván igénybe venni, a felügyelőbizottság erre irányuló kérelmét az ügyvezetés köteles teljesíteni.</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lastRenderedPageBreak/>
        <w:t>4. Belső kontrollrendszer</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 A Társaság belső kontrollrendszeréért az Ügyvezető felelős, aki köteles a Társaság minden szintjén érvényesülő és megfelelő</w:t>
      </w:r>
    </w:p>
    <w:p w:rsidR="001F0CAC" w:rsidRPr="00094015" w:rsidRDefault="001F0CAC" w:rsidP="001F0CAC">
      <w:pPr>
        <w:pStyle w:val="Listaszerbekezds"/>
        <w:numPr>
          <w:ilvl w:val="0"/>
          <w:numId w:val="13"/>
        </w:numPr>
        <w:jc w:val="both"/>
        <w:rPr>
          <w:rFonts w:ascii="Times New Roman" w:hAnsi="Times New Roman"/>
          <w:sz w:val="24"/>
          <w:szCs w:val="24"/>
        </w:rPr>
      </w:pPr>
      <w:r w:rsidRPr="00094015">
        <w:rPr>
          <w:rFonts w:ascii="Times New Roman" w:hAnsi="Times New Roman"/>
          <w:sz w:val="24"/>
          <w:szCs w:val="24"/>
        </w:rPr>
        <w:t>kontrollkörnyezetet,</w:t>
      </w:r>
    </w:p>
    <w:p w:rsidR="001F0CAC" w:rsidRPr="00094015" w:rsidRDefault="001F0CAC" w:rsidP="001F0CAC">
      <w:pPr>
        <w:pStyle w:val="Listaszerbekezds"/>
        <w:numPr>
          <w:ilvl w:val="0"/>
          <w:numId w:val="13"/>
        </w:numPr>
        <w:jc w:val="both"/>
        <w:rPr>
          <w:rFonts w:ascii="Times New Roman" w:hAnsi="Times New Roman"/>
          <w:sz w:val="24"/>
          <w:szCs w:val="24"/>
        </w:rPr>
      </w:pPr>
      <w:r w:rsidRPr="00094015">
        <w:rPr>
          <w:rFonts w:ascii="Times New Roman" w:hAnsi="Times New Roman"/>
          <w:sz w:val="24"/>
          <w:szCs w:val="24"/>
        </w:rPr>
        <w:t>kockázatkezelési rendszert,</w:t>
      </w:r>
    </w:p>
    <w:p w:rsidR="001F0CAC" w:rsidRPr="00094015" w:rsidRDefault="001F0CAC" w:rsidP="001F0CAC">
      <w:pPr>
        <w:pStyle w:val="Listaszerbekezds"/>
        <w:numPr>
          <w:ilvl w:val="0"/>
          <w:numId w:val="13"/>
        </w:numPr>
        <w:jc w:val="both"/>
        <w:rPr>
          <w:rFonts w:ascii="Times New Roman" w:hAnsi="Times New Roman"/>
          <w:sz w:val="24"/>
          <w:szCs w:val="24"/>
        </w:rPr>
      </w:pPr>
      <w:r w:rsidRPr="00094015">
        <w:rPr>
          <w:rFonts w:ascii="Times New Roman" w:hAnsi="Times New Roman"/>
          <w:sz w:val="24"/>
          <w:szCs w:val="24"/>
        </w:rPr>
        <w:t>kontrolltevékenységeket,</w:t>
      </w:r>
    </w:p>
    <w:p w:rsidR="001F0CAC" w:rsidRPr="00094015" w:rsidRDefault="001F0CAC" w:rsidP="001F0CAC">
      <w:pPr>
        <w:pStyle w:val="Listaszerbekezds"/>
        <w:numPr>
          <w:ilvl w:val="0"/>
          <w:numId w:val="13"/>
        </w:numPr>
        <w:jc w:val="both"/>
        <w:rPr>
          <w:rFonts w:ascii="Times New Roman" w:hAnsi="Times New Roman"/>
          <w:sz w:val="24"/>
          <w:szCs w:val="24"/>
        </w:rPr>
      </w:pPr>
      <w:r w:rsidRPr="00094015">
        <w:rPr>
          <w:rFonts w:ascii="Times New Roman" w:hAnsi="Times New Roman"/>
          <w:sz w:val="24"/>
          <w:szCs w:val="24"/>
        </w:rPr>
        <w:t>információs és kommunikációs rendszert és</w:t>
      </w:r>
    </w:p>
    <w:p w:rsidR="001F0CAC" w:rsidRPr="00094015" w:rsidRDefault="001F0CAC" w:rsidP="001F0CAC">
      <w:pPr>
        <w:pStyle w:val="Listaszerbekezds"/>
        <w:numPr>
          <w:ilvl w:val="0"/>
          <w:numId w:val="13"/>
        </w:numPr>
        <w:jc w:val="both"/>
        <w:rPr>
          <w:rFonts w:ascii="Times New Roman" w:hAnsi="Times New Roman"/>
          <w:sz w:val="24"/>
          <w:szCs w:val="24"/>
        </w:rPr>
      </w:pPr>
      <w:r w:rsidRPr="00094015">
        <w:rPr>
          <w:rFonts w:ascii="Times New Roman" w:hAnsi="Times New Roman"/>
          <w:sz w:val="24"/>
          <w:szCs w:val="24"/>
        </w:rPr>
        <w:t>monitoring, integritás rendszert kialakítani és működtetni.</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 </w:t>
      </w:r>
      <w:r w:rsidRPr="00094015">
        <w:rPr>
          <w:rFonts w:ascii="Times New Roman" w:hAnsi="Times New Roman"/>
          <w:b/>
          <w:sz w:val="24"/>
          <w:szCs w:val="24"/>
        </w:rPr>
        <w:t>KONTROLLKÖRNYEZET</w:t>
      </w:r>
      <w:r w:rsidRPr="00094015">
        <w:rPr>
          <w:rFonts w:ascii="Times New Roman" w:hAnsi="Times New Roman"/>
          <w:sz w:val="24"/>
          <w:szCs w:val="24"/>
        </w:rPr>
        <w:t xml:space="preserve"> kialakítása szabályszerű, ha a jogszabályban előírt szabályzatokat megalkotják.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Az </w:t>
      </w:r>
      <w:r w:rsidRPr="00094015">
        <w:rPr>
          <w:rFonts w:ascii="Times New Roman" w:hAnsi="Times New Roman"/>
          <w:b/>
          <w:sz w:val="24"/>
          <w:szCs w:val="24"/>
        </w:rPr>
        <w:t>INTEGRÁLT KOCKÁZATKEZELÉSI RENDSZER</w:t>
      </w:r>
      <w:r w:rsidRPr="00094015">
        <w:rPr>
          <w:rFonts w:ascii="Times New Roman" w:hAnsi="Times New Roman"/>
          <w:sz w:val="24"/>
          <w:szCs w:val="24"/>
        </w:rPr>
        <w:t xml:space="preserve"> kialakításra kerül, ha a Társaság rendelkezik a kockázatok kezelésének szabályozásáról, valamint azt a Bkr. 7. § (1) bekezdésének előírása alapján működteti, valamint a 7. § (2) bekezdésében előírtak alapján a tevékenységben rejlő, a szervezeti célokkal összefüggő konkrét kockázatokat felméri és megállapítja.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 </w:t>
      </w:r>
      <w:r w:rsidRPr="00094015">
        <w:rPr>
          <w:rFonts w:ascii="Times New Roman" w:hAnsi="Times New Roman"/>
          <w:b/>
          <w:sz w:val="24"/>
          <w:szCs w:val="24"/>
        </w:rPr>
        <w:t>KONTROLLTEVÉKENYSÉGEK</w:t>
      </w:r>
      <w:r w:rsidRPr="00094015">
        <w:rPr>
          <w:rFonts w:ascii="Times New Roman" w:hAnsi="Times New Roman"/>
          <w:sz w:val="24"/>
          <w:szCs w:val="24"/>
        </w:rPr>
        <w:t xml:space="preserve"> kialakítása keretében a Társaság rendelkezik az Áht. és az Ávr. előírásainak megfelelő, a gazdálkodás részletes rendjét meghatározó gazdálkodási szabályzattal.</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Az </w:t>
      </w:r>
      <w:r w:rsidRPr="00094015">
        <w:rPr>
          <w:rFonts w:ascii="Times New Roman" w:hAnsi="Times New Roman"/>
          <w:b/>
          <w:sz w:val="24"/>
          <w:szCs w:val="24"/>
        </w:rPr>
        <w:t>INFORMÁCIÓS ÉS KOMMUNIKÁCIÓS RENDSZER</w:t>
      </w:r>
      <w:r w:rsidRPr="00094015">
        <w:rPr>
          <w:rFonts w:ascii="Times New Roman" w:hAnsi="Times New Roman"/>
          <w:sz w:val="24"/>
          <w:szCs w:val="24"/>
        </w:rPr>
        <w:t xml:space="preserve"> kialakítása és működtetése szabályszerű, ha a Társaság a Bkr.-ben és az Infotv.-ben előírt szabályozási kötelezettségeknek eleget tesz, a belső és külső információ átadására vonatkozó jogszabályi előírásokat a működés során betartják.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Az államháztartás információs rendszerébe történő adatszolgáltatási kötelezettségeknek az Áhsz. előírásainak megfelelően, határidőben eleget tesz.</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 </w:t>
      </w:r>
      <w:r w:rsidRPr="00094015">
        <w:rPr>
          <w:rFonts w:ascii="Times New Roman" w:hAnsi="Times New Roman"/>
          <w:b/>
          <w:sz w:val="24"/>
          <w:szCs w:val="24"/>
        </w:rPr>
        <w:t>MONITORING RENDSZER</w:t>
      </w:r>
      <w:r w:rsidRPr="00094015">
        <w:rPr>
          <w:rFonts w:ascii="Times New Roman" w:hAnsi="Times New Roman"/>
          <w:sz w:val="24"/>
          <w:szCs w:val="24"/>
        </w:rPr>
        <w:t xml:space="preserve"> kialakítása és működtetése szabályszerű, ha a Bkr.-ben foglalt előírásoknak megfelel, különösen az operatív folyamatok nyomon követése, valamint a belső ellenőrzés tekintetében.</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 </w:t>
      </w:r>
      <w:r w:rsidRPr="00094015">
        <w:rPr>
          <w:rFonts w:ascii="Times New Roman" w:hAnsi="Times New Roman"/>
          <w:b/>
          <w:sz w:val="24"/>
          <w:szCs w:val="24"/>
        </w:rPr>
        <w:t>FŐBB INTEGRITÁS KONTROLLOK</w:t>
      </w:r>
    </w:p>
    <w:p w:rsidR="001F0CAC" w:rsidRPr="00094015" w:rsidRDefault="001F0CAC" w:rsidP="001F0CAC">
      <w:pPr>
        <w:pStyle w:val="Listaszerbekezds"/>
        <w:jc w:val="both"/>
        <w:rPr>
          <w:rFonts w:ascii="Times New Roman" w:hAnsi="Times New Roman"/>
          <w:sz w:val="24"/>
          <w:szCs w:val="24"/>
        </w:rPr>
      </w:pPr>
      <w:r w:rsidRPr="00094015">
        <w:rPr>
          <w:rFonts w:ascii="Times New Roman" w:hAnsi="Times New Roman"/>
          <w:sz w:val="24"/>
          <w:szCs w:val="24"/>
        </w:rPr>
        <w:t>- Kockázatelemzés (a korrupciós és integritási kockázatokra.)</w:t>
      </w:r>
    </w:p>
    <w:p w:rsidR="001F0CAC" w:rsidRPr="00094015" w:rsidRDefault="001F0CAC" w:rsidP="001F0CAC">
      <w:pPr>
        <w:pStyle w:val="Listaszerbekezds"/>
        <w:jc w:val="both"/>
        <w:rPr>
          <w:rFonts w:ascii="Times New Roman" w:hAnsi="Times New Roman"/>
          <w:sz w:val="24"/>
          <w:szCs w:val="24"/>
        </w:rPr>
      </w:pPr>
    </w:p>
    <w:p w:rsidR="001F0CAC" w:rsidRPr="00094015" w:rsidRDefault="001F0CAC" w:rsidP="001F0CAC">
      <w:pPr>
        <w:pStyle w:val="Listaszerbekezds"/>
        <w:jc w:val="both"/>
        <w:rPr>
          <w:rFonts w:ascii="Times New Roman" w:hAnsi="Times New Roman"/>
          <w:sz w:val="24"/>
          <w:szCs w:val="24"/>
        </w:rPr>
      </w:pPr>
      <w:r w:rsidRPr="00094015">
        <w:rPr>
          <w:rFonts w:ascii="Times New Roman" w:hAnsi="Times New Roman"/>
          <w:sz w:val="24"/>
          <w:szCs w:val="24"/>
        </w:rPr>
        <w:t>- Korrupcióellenes képzés</w:t>
      </w:r>
    </w:p>
    <w:p w:rsidR="001F0CAC" w:rsidRPr="00094015" w:rsidRDefault="001F0CAC" w:rsidP="001F0CAC">
      <w:pPr>
        <w:pStyle w:val="Listaszerbekezds"/>
        <w:jc w:val="both"/>
        <w:rPr>
          <w:rFonts w:ascii="Times New Roman" w:hAnsi="Times New Roman"/>
          <w:sz w:val="24"/>
          <w:szCs w:val="24"/>
        </w:rPr>
      </w:pPr>
    </w:p>
    <w:p w:rsidR="001F0CAC" w:rsidRPr="00094015" w:rsidRDefault="001F0CAC" w:rsidP="001F0CAC">
      <w:pPr>
        <w:pStyle w:val="Listaszerbekezds"/>
        <w:jc w:val="both"/>
        <w:rPr>
          <w:rFonts w:ascii="Times New Roman" w:hAnsi="Times New Roman"/>
          <w:sz w:val="24"/>
          <w:szCs w:val="24"/>
        </w:rPr>
      </w:pPr>
      <w:r w:rsidRPr="00094015">
        <w:rPr>
          <w:rFonts w:ascii="Times New Roman" w:hAnsi="Times New Roman"/>
          <w:sz w:val="24"/>
          <w:szCs w:val="24"/>
        </w:rPr>
        <w:t>- Társaság munkatársainak gazdasági, vagy az Alapító tevékenysége szempontjából releváns érdekeltségeikről történő nyilatkozata</w:t>
      </w:r>
    </w:p>
    <w:p w:rsidR="001F0CAC" w:rsidRPr="00094015" w:rsidRDefault="001F0CAC" w:rsidP="001F0CAC">
      <w:pPr>
        <w:pStyle w:val="Listaszerbekezds"/>
        <w:jc w:val="both"/>
        <w:rPr>
          <w:rFonts w:ascii="Times New Roman" w:hAnsi="Times New Roman"/>
          <w:sz w:val="24"/>
          <w:szCs w:val="24"/>
        </w:rPr>
      </w:pPr>
    </w:p>
    <w:p w:rsidR="001F0CAC" w:rsidRPr="00094015" w:rsidRDefault="001F0CAC" w:rsidP="001F0CAC">
      <w:pPr>
        <w:pStyle w:val="Listaszerbekezds"/>
        <w:jc w:val="both"/>
        <w:rPr>
          <w:rFonts w:ascii="Times New Roman" w:hAnsi="Times New Roman"/>
          <w:sz w:val="24"/>
          <w:szCs w:val="24"/>
        </w:rPr>
      </w:pPr>
      <w:r w:rsidRPr="00094015">
        <w:rPr>
          <w:rFonts w:ascii="Times New Roman" w:hAnsi="Times New Roman"/>
          <w:sz w:val="24"/>
          <w:szCs w:val="24"/>
        </w:rPr>
        <w:t>- Az ajándékok, meghívások és utaztatások elfogadásának szabályozása</w:t>
      </w:r>
    </w:p>
    <w:p w:rsidR="001F0CAC" w:rsidRPr="00094015" w:rsidRDefault="001F0CAC" w:rsidP="001F0CAC">
      <w:pPr>
        <w:pStyle w:val="Listaszerbekezds"/>
        <w:jc w:val="both"/>
        <w:rPr>
          <w:rFonts w:ascii="Times New Roman" w:hAnsi="Times New Roman"/>
          <w:sz w:val="24"/>
          <w:szCs w:val="24"/>
        </w:rPr>
      </w:pPr>
    </w:p>
    <w:p w:rsidR="001F0CAC" w:rsidRPr="00094015" w:rsidRDefault="001F0CAC" w:rsidP="001F0CAC">
      <w:pPr>
        <w:pStyle w:val="Listaszerbekezds"/>
        <w:jc w:val="both"/>
        <w:rPr>
          <w:rFonts w:ascii="Times New Roman" w:hAnsi="Times New Roman"/>
          <w:sz w:val="24"/>
          <w:szCs w:val="24"/>
        </w:rPr>
      </w:pPr>
      <w:r w:rsidRPr="00094015">
        <w:rPr>
          <w:rFonts w:ascii="Times New Roman" w:hAnsi="Times New Roman"/>
          <w:sz w:val="24"/>
          <w:szCs w:val="24"/>
        </w:rPr>
        <w:lastRenderedPageBreak/>
        <w:t>- A beszerzési szabályzat, valamint a beszállítókkal, szolgáltatókkal kötött szerződések feltételeinek rendszeres felülvizsgálata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belső ellenőrzéssel és a belső kontrollrendszer működésével kapcsolatos szabályok belső szabályzatokban kerülnek megfogalmazásra, amit az Ügyvezető ad ki.</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 függetlenített belső ellenőrzés lefolytatására a Belső Ellenőrzési Kézikönyv rendelkezései az irányadók. </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IV. A vezetői munkakörök</w:t>
      </w:r>
    </w:p>
    <w:p w:rsidR="001F0CAC" w:rsidRPr="00094015" w:rsidRDefault="001F0CAC" w:rsidP="001F0CAC">
      <w:pPr>
        <w:pStyle w:val="Alcm"/>
        <w:rPr>
          <w:rFonts w:ascii="Times New Roman" w:hAnsi="Times New Roman"/>
          <w:b/>
          <w:i/>
          <w:color w:val="auto"/>
          <w:sz w:val="24"/>
          <w:szCs w:val="24"/>
        </w:rPr>
      </w:pPr>
      <w:r w:rsidRPr="00094015">
        <w:rPr>
          <w:rFonts w:ascii="Times New Roman" w:hAnsi="Times New Roman"/>
          <w:b/>
          <w:i/>
          <w:color w:val="auto"/>
          <w:sz w:val="24"/>
          <w:szCs w:val="24"/>
        </w:rPr>
        <w:t xml:space="preserve">1. A Társaság szervezetének élén az Ügyvezető áll. </w:t>
      </w:r>
    </w:p>
    <w:p w:rsidR="001F0CAC" w:rsidRPr="00BF012A" w:rsidRDefault="001F0CAC" w:rsidP="00BF012A">
      <w:pPr>
        <w:pStyle w:val="Alcm"/>
        <w:rPr>
          <w:rFonts w:ascii="Times New Roman" w:hAnsi="Times New Roman"/>
          <w:b/>
          <w:i/>
          <w:color w:val="auto"/>
          <w:sz w:val="24"/>
          <w:szCs w:val="24"/>
        </w:rPr>
      </w:pPr>
      <w:r w:rsidRPr="00094015">
        <w:rPr>
          <w:rFonts w:ascii="Times New Roman" w:hAnsi="Times New Roman"/>
          <w:b/>
          <w:i/>
          <w:color w:val="auto"/>
          <w:sz w:val="24"/>
          <w:szCs w:val="24"/>
        </w:rPr>
        <w:t>2. A társaság munkaszervezete</w:t>
      </w:r>
    </w:p>
    <w:p w:rsidR="001F0CAC" w:rsidRPr="00094015" w:rsidRDefault="001F0CAC" w:rsidP="001F0CAC">
      <w:pPr>
        <w:pStyle w:val="Standard"/>
        <w:jc w:val="both"/>
        <w:rPr>
          <w:sz w:val="24"/>
          <w:szCs w:val="24"/>
        </w:rPr>
      </w:pPr>
      <w:r w:rsidRPr="00094015">
        <w:rPr>
          <w:sz w:val="24"/>
          <w:szCs w:val="24"/>
        </w:rPr>
        <w:t>A társaság alkalmazottai a feladataikat munkaszerződéssel, teljes-, vagy részmunkaidőben látják el.</w:t>
      </w:r>
    </w:p>
    <w:p w:rsidR="001F0CAC" w:rsidRPr="00094015" w:rsidRDefault="001F0CAC" w:rsidP="001F0CAC">
      <w:pPr>
        <w:pStyle w:val="Standard"/>
        <w:jc w:val="both"/>
        <w:rPr>
          <w:sz w:val="24"/>
          <w:szCs w:val="24"/>
        </w:rPr>
      </w:pPr>
    </w:p>
    <w:p w:rsidR="001F0CAC" w:rsidRPr="00094015" w:rsidRDefault="001F0CAC" w:rsidP="001F0CAC">
      <w:pPr>
        <w:pStyle w:val="Standard"/>
        <w:jc w:val="both"/>
        <w:rPr>
          <w:sz w:val="24"/>
          <w:szCs w:val="24"/>
        </w:rPr>
      </w:pPr>
      <w:r w:rsidRPr="00094015">
        <w:rPr>
          <w:sz w:val="24"/>
          <w:szCs w:val="24"/>
        </w:rPr>
        <w:t xml:space="preserve">A működéshez szükséges egyéb szakmai feladatok ellátása megbízási jogviszony keretében is történhet abban az esetben, ha </w:t>
      </w:r>
    </w:p>
    <w:p w:rsidR="001F0CAC" w:rsidRPr="00094015" w:rsidRDefault="001F0CAC" w:rsidP="001F0CAC">
      <w:pPr>
        <w:pStyle w:val="Standard"/>
        <w:jc w:val="both"/>
        <w:rPr>
          <w:sz w:val="24"/>
          <w:szCs w:val="24"/>
        </w:rPr>
      </w:pPr>
    </w:p>
    <w:p w:rsidR="001F0CAC" w:rsidRPr="00094015" w:rsidRDefault="001F0CAC" w:rsidP="001F0CAC">
      <w:pPr>
        <w:pStyle w:val="Standard"/>
        <w:jc w:val="both"/>
        <w:rPr>
          <w:sz w:val="24"/>
          <w:szCs w:val="24"/>
        </w:rPr>
      </w:pPr>
      <w:r w:rsidRPr="00094015">
        <w:rPr>
          <w:sz w:val="24"/>
          <w:szCs w:val="24"/>
        </w:rPr>
        <w:t>a) azt jogszabály nem zárja ki,</w:t>
      </w:r>
    </w:p>
    <w:p w:rsidR="001F0CAC" w:rsidRPr="00094015" w:rsidRDefault="001F0CAC" w:rsidP="001F0CAC">
      <w:pPr>
        <w:pStyle w:val="Standard"/>
        <w:jc w:val="both"/>
        <w:rPr>
          <w:sz w:val="24"/>
          <w:szCs w:val="24"/>
        </w:rPr>
      </w:pPr>
    </w:p>
    <w:p w:rsidR="001F0CAC" w:rsidRPr="00094015" w:rsidRDefault="001F0CAC" w:rsidP="001F0CAC">
      <w:pPr>
        <w:pStyle w:val="Standard"/>
        <w:jc w:val="both"/>
        <w:rPr>
          <w:sz w:val="24"/>
          <w:szCs w:val="24"/>
        </w:rPr>
      </w:pPr>
      <w:r w:rsidRPr="00094015">
        <w:rPr>
          <w:sz w:val="24"/>
          <w:szCs w:val="24"/>
        </w:rPr>
        <w:t>b) a szerződés megkötése a közfeladatok ellátásához feltétlenül szükséges, és</w:t>
      </w:r>
    </w:p>
    <w:p w:rsidR="001F0CAC" w:rsidRPr="00094015" w:rsidRDefault="001F0CAC" w:rsidP="001F0CAC">
      <w:pPr>
        <w:pStyle w:val="Standard"/>
        <w:jc w:val="both"/>
        <w:rPr>
          <w:sz w:val="24"/>
          <w:szCs w:val="24"/>
        </w:rPr>
      </w:pPr>
    </w:p>
    <w:p w:rsidR="001F0CAC" w:rsidRPr="00094015" w:rsidRDefault="001F0CAC" w:rsidP="001F0CAC">
      <w:pPr>
        <w:pStyle w:val="Standard"/>
        <w:jc w:val="both"/>
        <w:rPr>
          <w:sz w:val="24"/>
          <w:szCs w:val="24"/>
        </w:rPr>
      </w:pPr>
      <w:r w:rsidRPr="00094015">
        <w:rPr>
          <w:sz w:val="24"/>
          <w:szCs w:val="24"/>
        </w:rPr>
        <w:t>c) törvény vagy kormányrendelet eltérő rendelkezése hiányában az adott feladat elvégzéséhez megfelelő szakértelemmel, szakképzettséggel és gyakorlattal, vagy egyéb megfelelő sajátos szakmai adottságokkal, képességekkel rendelkező személyt a szerződést kötő nem alkalmaz, vagy a szerződés tárgyát képező szolgáltatás egyedi, időszakos, vagy időben rendszertelenül ellátandó feladat.</w:t>
      </w:r>
    </w:p>
    <w:p w:rsidR="001F0CAC" w:rsidRPr="00094015" w:rsidRDefault="001F0CAC" w:rsidP="001F0CAC">
      <w:pPr>
        <w:pStyle w:val="Standard"/>
        <w:jc w:val="both"/>
        <w:rPr>
          <w:sz w:val="24"/>
          <w:szCs w:val="24"/>
        </w:rPr>
      </w:pPr>
      <w:r w:rsidRPr="00094015">
        <w:rPr>
          <w:sz w:val="24"/>
          <w:szCs w:val="24"/>
        </w:rPr>
        <w:t>A társaság munkavállalói, és egyéb alkalmazottjai felett a munkáltatói jogokat az ügyvezető gyakorolja.</w:t>
      </w:r>
    </w:p>
    <w:p w:rsidR="001F0CAC" w:rsidRPr="00094015" w:rsidRDefault="001F0CAC" w:rsidP="001F0CAC">
      <w:pPr>
        <w:pStyle w:val="Standard"/>
        <w:jc w:val="both"/>
        <w:rPr>
          <w:sz w:val="24"/>
          <w:szCs w:val="24"/>
        </w:rPr>
      </w:pPr>
    </w:p>
    <w:p w:rsidR="00880BC5" w:rsidRDefault="001F0CAC" w:rsidP="00C21DF8">
      <w:pPr>
        <w:pStyle w:val="Standard"/>
        <w:jc w:val="both"/>
        <w:rPr>
          <w:sz w:val="24"/>
          <w:szCs w:val="24"/>
        </w:rPr>
      </w:pPr>
      <w:r w:rsidRPr="00094015">
        <w:rPr>
          <w:sz w:val="24"/>
          <w:szCs w:val="24"/>
        </w:rPr>
        <w:t xml:space="preserve">Szükség esetén, külön szabályozás alapján igénybe vehető a </w:t>
      </w:r>
      <w:r w:rsidRPr="00094015">
        <w:rPr>
          <w:bCs/>
          <w:sz w:val="24"/>
          <w:szCs w:val="24"/>
        </w:rPr>
        <w:t xml:space="preserve">Répcelaki Közös Önkormányzati Hivatal munkaszervezetének szakmai segítsége is. </w:t>
      </w:r>
      <w:r w:rsidRPr="00094015">
        <w:rPr>
          <w:sz w:val="24"/>
          <w:szCs w:val="24"/>
        </w:rPr>
        <w:t xml:space="preserve"> </w:t>
      </w:r>
    </w:p>
    <w:p w:rsidR="00C21DF8" w:rsidRPr="00C21DF8" w:rsidRDefault="00C21DF8" w:rsidP="00C21DF8">
      <w:pPr>
        <w:pStyle w:val="Standard"/>
        <w:jc w:val="both"/>
        <w:rPr>
          <w:sz w:val="24"/>
          <w:szCs w:val="24"/>
        </w:rPr>
      </w:pPr>
    </w:p>
    <w:p w:rsidR="001F0CAC" w:rsidRPr="00094015" w:rsidRDefault="001F0CAC" w:rsidP="001F0CAC">
      <w:pPr>
        <w:pStyle w:val="Alcm"/>
        <w:rPr>
          <w:rFonts w:ascii="Times New Roman" w:hAnsi="Times New Roman"/>
          <w:b/>
          <w:i/>
          <w:color w:val="auto"/>
        </w:rPr>
      </w:pPr>
      <w:r w:rsidRPr="00094015">
        <w:rPr>
          <w:rFonts w:ascii="Times New Roman" w:hAnsi="Times New Roman"/>
          <w:b/>
          <w:i/>
          <w:color w:val="auto"/>
        </w:rPr>
        <w:t>3. Üzleti év</w:t>
      </w:r>
    </w:p>
    <w:p w:rsidR="001F0CAC" w:rsidRPr="00094015" w:rsidRDefault="001F0CAC" w:rsidP="001F0CAC">
      <w:pPr>
        <w:pStyle w:val="Standard"/>
        <w:keepLines/>
        <w:widowControl w:val="0"/>
        <w:jc w:val="both"/>
        <w:rPr>
          <w:iCs/>
          <w:sz w:val="24"/>
          <w:szCs w:val="24"/>
        </w:rPr>
      </w:pPr>
      <w:r w:rsidRPr="00094015">
        <w:rPr>
          <w:iCs/>
          <w:sz w:val="24"/>
          <w:szCs w:val="24"/>
        </w:rPr>
        <w:t>Az első évben az üzleti év a cégbejegyzéstől számítva 2016. december 31-éig tart. Ezt követően megegyezik a naptári évvel.</w:t>
      </w:r>
    </w:p>
    <w:p w:rsidR="001F0CAC" w:rsidRPr="00094015" w:rsidRDefault="001F0CAC" w:rsidP="001F0CAC">
      <w:pPr>
        <w:pStyle w:val="Standard"/>
        <w:keepLines/>
        <w:widowControl w:val="0"/>
        <w:jc w:val="both"/>
        <w:rPr>
          <w:iCs/>
          <w:sz w:val="24"/>
          <w:szCs w:val="24"/>
        </w:rPr>
      </w:pPr>
    </w:p>
    <w:p w:rsidR="001F0CAC" w:rsidRPr="00094015" w:rsidRDefault="001F0CAC" w:rsidP="001F0CAC">
      <w:pPr>
        <w:pStyle w:val="Standard"/>
        <w:keepLines/>
        <w:widowControl w:val="0"/>
        <w:jc w:val="both"/>
        <w:rPr>
          <w:iCs/>
          <w:sz w:val="24"/>
          <w:szCs w:val="24"/>
        </w:rPr>
      </w:pPr>
      <w:r w:rsidRPr="00094015">
        <w:rPr>
          <w:iCs/>
          <w:sz w:val="24"/>
          <w:szCs w:val="24"/>
        </w:rPr>
        <w:t>Minden év május 20-áig az ügyvezető köteles az előző év megelőző mérlegét az Alapító elé terjeszteni.</w:t>
      </w:r>
    </w:p>
    <w:p w:rsidR="001F0CAC" w:rsidRPr="00094015" w:rsidRDefault="001F0CAC" w:rsidP="001F0CAC">
      <w:pPr>
        <w:pStyle w:val="Standard"/>
        <w:keepLines/>
        <w:widowControl w:val="0"/>
        <w:jc w:val="both"/>
        <w:rPr>
          <w:iCs/>
          <w:sz w:val="24"/>
          <w:szCs w:val="24"/>
        </w:rPr>
      </w:pPr>
    </w:p>
    <w:p w:rsidR="001F0CAC" w:rsidRPr="00094015" w:rsidRDefault="001F0CAC" w:rsidP="001F0CAC">
      <w:pPr>
        <w:pStyle w:val="Standard"/>
        <w:keepLines/>
        <w:widowControl w:val="0"/>
        <w:jc w:val="both"/>
        <w:rPr>
          <w:iCs/>
          <w:sz w:val="24"/>
          <w:szCs w:val="24"/>
        </w:rPr>
      </w:pPr>
      <w:r w:rsidRPr="00094015">
        <w:rPr>
          <w:iCs/>
          <w:sz w:val="24"/>
          <w:szCs w:val="24"/>
        </w:rPr>
        <w:t>A társaság működéséről a külön jogszabályok előírásai szerint üzleti könyveket kell vezetni, melyeket az üzleti év végén le kell zárni.</w:t>
      </w:r>
    </w:p>
    <w:p w:rsidR="001F0CAC" w:rsidRPr="00094015" w:rsidRDefault="001F0CAC" w:rsidP="001F0CAC">
      <w:pPr>
        <w:pStyle w:val="Standard"/>
        <w:keepLines/>
        <w:widowControl w:val="0"/>
        <w:jc w:val="both"/>
        <w:rPr>
          <w:iCs/>
          <w:sz w:val="24"/>
          <w:szCs w:val="24"/>
        </w:rPr>
      </w:pPr>
    </w:p>
    <w:p w:rsidR="001F0CAC" w:rsidRPr="00094015" w:rsidRDefault="001F0CAC" w:rsidP="001F0CAC">
      <w:pPr>
        <w:pStyle w:val="Standard"/>
        <w:keepLines/>
        <w:widowControl w:val="0"/>
        <w:jc w:val="both"/>
        <w:rPr>
          <w:iCs/>
          <w:sz w:val="24"/>
          <w:szCs w:val="24"/>
        </w:rPr>
      </w:pPr>
      <w:r w:rsidRPr="00094015">
        <w:rPr>
          <w:iCs/>
          <w:sz w:val="24"/>
          <w:szCs w:val="24"/>
        </w:rPr>
        <w:t>Az üzleti év végével az ügyvezető a társaság gazdálkodásáról az Alapító számára mérleget, a gazdálkodás eredményéről vagyonkimutatást készít.</w:t>
      </w:r>
    </w:p>
    <w:p w:rsidR="001F0CAC" w:rsidRPr="00094015" w:rsidRDefault="001F0CAC" w:rsidP="001F0CAC">
      <w:pPr>
        <w:pStyle w:val="Standard"/>
        <w:keepLines/>
        <w:widowControl w:val="0"/>
        <w:jc w:val="both"/>
        <w:rPr>
          <w:iCs/>
          <w:sz w:val="24"/>
          <w:szCs w:val="24"/>
        </w:rPr>
      </w:pPr>
    </w:p>
    <w:p w:rsidR="001F0CAC" w:rsidRDefault="001F0CAC" w:rsidP="001F0CAC">
      <w:pPr>
        <w:pStyle w:val="Standard"/>
        <w:keepLines/>
        <w:widowControl w:val="0"/>
        <w:jc w:val="both"/>
        <w:rPr>
          <w:iCs/>
          <w:sz w:val="24"/>
          <w:szCs w:val="24"/>
        </w:rPr>
      </w:pPr>
      <w:r w:rsidRPr="00094015">
        <w:rPr>
          <w:iCs/>
          <w:sz w:val="24"/>
          <w:szCs w:val="24"/>
        </w:rPr>
        <w:lastRenderedPageBreak/>
        <w:t xml:space="preserve">A társaság köteles a cél szerinti tevékenységéből és a vállalkozási tevékenységéből származó bevételeit és ráfordításait elkülönítetten nyilvántartani, egyebekben a rá irányadó könyvvezetési szabályokat kell alkalmazni. </w:t>
      </w:r>
    </w:p>
    <w:p w:rsidR="001F0CAC" w:rsidRDefault="001F0CAC" w:rsidP="001F0CAC">
      <w:pPr>
        <w:pStyle w:val="Standard"/>
        <w:keepLines/>
        <w:widowControl w:val="0"/>
        <w:jc w:val="both"/>
        <w:rPr>
          <w:iCs/>
          <w:sz w:val="24"/>
          <w:szCs w:val="24"/>
        </w:rPr>
      </w:pPr>
    </w:p>
    <w:p w:rsidR="001F0CAC" w:rsidRPr="00505760" w:rsidRDefault="001F0CAC" w:rsidP="001F0CAC">
      <w:pPr>
        <w:keepLines/>
        <w:widowControl w:val="0"/>
        <w:autoSpaceDE w:val="0"/>
        <w:jc w:val="both"/>
        <w:rPr>
          <w:sz w:val="24"/>
          <w:szCs w:val="24"/>
        </w:rPr>
      </w:pPr>
      <w:r w:rsidRPr="00D7141A">
        <w:rPr>
          <w:rFonts w:ascii="Times New Roman" w:hAnsi="Times New Roman"/>
          <w:iCs/>
          <w:sz w:val="24"/>
          <w:szCs w:val="24"/>
        </w:rPr>
        <w:t>Az Ügyvezető köteles a társaság tevékenységéről évente a felügyelőbizottság részére beszámolni.</w:t>
      </w:r>
    </w:p>
    <w:p w:rsidR="001F0CAC" w:rsidRPr="00094015" w:rsidRDefault="001F0CAC" w:rsidP="001F0CAC">
      <w:pPr>
        <w:pStyle w:val="Alcm"/>
        <w:rPr>
          <w:rFonts w:ascii="Times New Roman" w:hAnsi="Times New Roman"/>
          <w:b/>
          <w:i/>
          <w:color w:val="auto"/>
        </w:rPr>
      </w:pPr>
      <w:bookmarkStart w:id="1" w:name="__RefHeading___Toc463455976"/>
      <w:r w:rsidRPr="00094015">
        <w:rPr>
          <w:rFonts w:ascii="Times New Roman" w:hAnsi="Times New Roman"/>
          <w:b/>
          <w:i/>
          <w:color w:val="auto"/>
        </w:rPr>
        <w:t>4. A Társaság törvényességi felügyelete</w:t>
      </w:r>
      <w:bookmarkEnd w:id="1"/>
    </w:p>
    <w:p w:rsidR="001F0CAC" w:rsidRPr="00094015" w:rsidRDefault="001F0CAC" w:rsidP="001F0CAC">
      <w:pPr>
        <w:pStyle w:val="Szvegtrzs3"/>
        <w:rPr>
          <w:rFonts w:ascii="Times New Roman" w:hAnsi="Times New Roman" w:cs="Times New Roman"/>
        </w:rPr>
      </w:pPr>
      <w:r w:rsidRPr="00094015">
        <w:rPr>
          <w:rFonts w:ascii="Times New Roman" w:hAnsi="Times New Roman" w:cs="Times New Roman"/>
        </w:rPr>
        <w:t>A társaság felett a törvényességi felügyeletet a cégjegyzéket vezető bíróság (továbbiakban: cégbíróság) látja el.</w:t>
      </w:r>
    </w:p>
    <w:p w:rsidR="001F0CAC" w:rsidRPr="00094015" w:rsidRDefault="001F0CAC" w:rsidP="001F0CAC">
      <w:pPr>
        <w:pStyle w:val="Szvegtrzs3"/>
        <w:rPr>
          <w:rFonts w:ascii="Times New Roman" w:hAnsi="Times New Roman" w:cs="Times New Roman"/>
        </w:rPr>
      </w:pPr>
    </w:p>
    <w:p w:rsidR="001F0CAC" w:rsidRPr="00094015" w:rsidRDefault="001F0CAC" w:rsidP="001F0CAC">
      <w:pPr>
        <w:pStyle w:val="Szvegtrzs3"/>
        <w:rPr>
          <w:rFonts w:ascii="Times New Roman" w:hAnsi="Times New Roman" w:cs="Times New Roman"/>
        </w:rPr>
      </w:pPr>
      <w:r w:rsidRPr="00094015">
        <w:rPr>
          <w:rFonts w:ascii="Times New Roman" w:hAnsi="Times New Roman" w:cs="Times New Roman"/>
        </w:rPr>
        <w:t>A törvényességi felügyelet keretében a cégbíróság ellenőrizheti, hogy</w:t>
      </w:r>
    </w:p>
    <w:p w:rsidR="001F0CAC" w:rsidRPr="00094015" w:rsidRDefault="001F0CAC" w:rsidP="001F0CAC">
      <w:pPr>
        <w:pStyle w:val="Szvegtrzs3"/>
        <w:rPr>
          <w:rFonts w:ascii="Times New Roman" w:hAnsi="Times New Roman" w:cs="Times New Roman"/>
        </w:rPr>
      </w:pPr>
    </w:p>
    <w:p w:rsidR="001F0CAC" w:rsidRPr="00094015" w:rsidRDefault="001F0CAC" w:rsidP="001F0CAC">
      <w:pPr>
        <w:pStyle w:val="Standard"/>
        <w:numPr>
          <w:ilvl w:val="0"/>
          <w:numId w:val="44"/>
        </w:numPr>
        <w:jc w:val="both"/>
        <w:rPr>
          <w:color w:val="000000"/>
          <w:sz w:val="24"/>
          <w:szCs w:val="24"/>
        </w:rPr>
      </w:pPr>
      <w:r w:rsidRPr="00094015">
        <w:rPr>
          <w:color w:val="000000"/>
          <w:sz w:val="24"/>
          <w:szCs w:val="24"/>
        </w:rPr>
        <w:t>az Alapító okirat, valamint a társaság szervezetére és működésére vonatkozó más okiratok (Szervezeti és Működési Szabályzat, belső szabályzatok) megfelelnek-e a jogszabályoknak,</w:t>
      </w:r>
    </w:p>
    <w:p w:rsidR="001F0CAC" w:rsidRPr="00094015" w:rsidRDefault="001F0CAC" w:rsidP="001F0CAC">
      <w:pPr>
        <w:pStyle w:val="Standard"/>
        <w:jc w:val="both"/>
        <w:rPr>
          <w:color w:val="000000"/>
          <w:sz w:val="24"/>
          <w:szCs w:val="24"/>
        </w:rPr>
      </w:pPr>
    </w:p>
    <w:p w:rsidR="001F0CAC" w:rsidRPr="00094015" w:rsidRDefault="001F0CAC" w:rsidP="001F0CAC">
      <w:pPr>
        <w:pStyle w:val="Standard"/>
        <w:numPr>
          <w:ilvl w:val="0"/>
          <w:numId w:val="44"/>
        </w:numPr>
        <w:jc w:val="both"/>
        <w:rPr>
          <w:color w:val="000000"/>
          <w:sz w:val="24"/>
          <w:szCs w:val="24"/>
        </w:rPr>
      </w:pPr>
      <w:r w:rsidRPr="00094015">
        <w:rPr>
          <w:color w:val="000000"/>
          <w:sz w:val="24"/>
          <w:szCs w:val="24"/>
        </w:rPr>
        <w:t>a társaság szerveinek határozatai nem sértik-e a társaságok szervezetére és működésére irányadó szabályokat, az Alapító okiratban és a társaság említett más okirataiban (belső szabályzatok) foglaltakat.</w:t>
      </w:r>
    </w:p>
    <w:p w:rsidR="001F0CAC" w:rsidRPr="00094015" w:rsidRDefault="001F0CAC" w:rsidP="001F0CAC">
      <w:pPr>
        <w:pStyle w:val="Standard"/>
        <w:jc w:val="both"/>
        <w:rPr>
          <w:color w:val="000000"/>
          <w:sz w:val="24"/>
          <w:szCs w:val="24"/>
        </w:rPr>
      </w:pPr>
    </w:p>
    <w:p w:rsidR="001F0CAC" w:rsidRPr="00094015" w:rsidRDefault="001F0CAC" w:rsidP="001F0CAC">
      <w:pPr>
        <w:pStyle w:val="Standard"/>
        <w:jc w:val="both"/>
        <w:rPr>
          <w:color w:val="000000"/>
          <w:sz w:val="24"/>
          <w:szCs w:val="24"/>
        </w:rPr>
      </w:pPr>
      <w:r w:rsidRPr="00094015">
        <w:rPr>
          <w:color w:val="000000"/>
          <w:sz w:val="24"/>
          <w:szCs w:val="24"/>
        </w:rPr>
        <w:t>A törvényességi felügyelet nem terjed ki az olyan ügyekre, amelyekben más bírósági vagy államigazgatási eljárásnak van helye (pl. adózás, tűzvédelem, munkavédelem).</w:t>
      </w:r>
    </w:p>
    <w:p w:rsidR="001F0CAC" w:rsidRPr="00094015" w:rsidRDefault="001F0CAC" w:rsidP="001F0CAC">
      <w:pPr>
        <w:pStyle w:val="Cmsor1"/>
        <w:numPr>
          <w:ilvl w:val="0"/>
          <w:numId w:val="0"/>
        </w:numPr>
        <w:rPr>
          <w:bCs/>
          <w:sz w:val="24"/>
          <w:szCs w:val="24"/>
        </w:rPr>
      </w:pPr>
      <w:bookmarkStart w:id="2" w:name="__RefHeading___Toc463455977"/>
    </w:p>
    <w:p w:rsidR="001F0CAC" w:rsidRPr="00094015" w:rsidRDefault="001F0CAC" w:rsidP="001F0CAC">
      <w:pPr>
        <w:pStyle w:val="Alcm"/>
        <w:rPr>
          <w:rFonts w:ascii="Times New Roman" w:hAnsi="Times New Roman"/>
          <w:b/>
          <w:i/>
          <w:color w:val="auto"/>
        </w:rPr>
      </w:pPr>
      <w:r w:rsidRPr="00094015">
        <w:rPr>
          <w:rFonts w:ascii="Times New Roman" w:hAnsi="Times New Roman"/>
          <w:b/>
          <w:i/>
          <w:color w:val="auto"/>
        </w:rPr>
        <w:t>5. A társaság jogállása</w:t>
      </w:r>
      <w:bookmarkEnd w:id="2"/>
    </w:p>
    <w:p w:rsidR="001F0CAC" w:rsidRPr="00094015" w:rsidRDefault="001F0CAC" w:rsidP="001F0CAC">
      <w:pPr>
        <w:pStyle w:val="Standard"/>
        <w:jc w:val="both"/>
        <w:rPr>
          <w:iCs/>
          <w:sz w:val="24"/>
          <w:szCs w:val="24"/>
        </w:rPr>
      </w:pPr>
      <w:r w:rsidRPr="00094015">
        <w:rPr>
          <w:iCs/>
          <w:sz w:val="24"/>
          <w:szCs w:val="24"/>
        </w:rPr>
        <w:t>A nonprofit kft</w:t>
      </w:r>
      <w:r w:rsidRPr="00094015">
        <w:rPr>
          <w:b/>
          <w:iCs/>
          <w:sz w:val="24"/>
          <w:szCs w:val="24"/>
        </w:rPr>
        <w:t>.</w:t>
      </w:r>
      <w:r w:rsidRPr="00094015">
        <w:rPr>
          <w:iCs/>
          <w:sz w:val="24"/>
          <w:szCs w:val="24"/>
        </w:rPr>
        <w:t xml:space="preserve"> olyan gazdasági társaság, amely nem jövedelemszerzésre irányuló tevékenység folytatására alakult.</w:t>
      </w:r>
    </w:p>
    <w:p w:rsidR="001F0CAC" w:rsidRPr="00094015" w:rsidRDefault="001F0CAC" w:rsidP="001F0CAC">
      <w:pPr>
        <w:pStyle w:val="Standard"/>
        <w:jc w:val="both"/>
        <w:rPr>
          <w:sz w:val="24"/>
          <w:szCs w:val="24"/>
        </w:rPr>
      </w:pPr>
    </w:p>
    <w:p w:rsidR="001F0CAC" w:rsidRPr="00094015" w:rsidRDefault="001F0CAC" w:rsidP="001F0CAC">
      <w:pPr>
        <w:pStyle w:val="Standard"/>
        <w:jc w:val="both"/>
        <w:rPr>
          <w:sz w:val="24"/>
          <w:szCs w:val="24"/>
        </w:rPr>
      </w:pPr>
      <w:r w:rsidRPr="00094015">
        <w:rPr>
          <w:sz w:val="24"/>
          <w:szCs w:val="24"/>
        </w:rPr>
        <w:t xml:space="preserve">A társaság a gazdálkodása során elért </w:t>
      </w:r>
      <w:r w:rsidRPr="00094015">
        <w:rPr>
          <w:b/>
          <w:bCs/>
          <w:sz w:val="24"/>
          <w:szCs w:val="24"/>
        </w:rPr>
        <w:t>eredményét nem osztja fel</w:t>
      </w:r>
      <w:r w:rsidRPr="00094015">
        <w:rPr>
          <w:sz w:val="24"/>
          <w:szCs w:val="24"/>
        </w:rPr>
        <w:t>, azt kizárólag a cél szerinti tevékenysége finanszírozására fordítja.</w:t>
      </w:r>
    </w:p>
    <w:p w:rsidR="001F0CAC" w:rsidRPr="00094015" w:rsidRDefault="001F0CAC" w:rsidP="001F0CAC">
      <w:pPr>
        <w:pStyle w:val="Textbody"/>
        <w:spacing w:after="0"/>
        <w:jc w:val="both"/>
        <w:rPr>
          <w:rFonts w:eastAsia="Times New Roman"/>
          <w:sz w:val="24"/>
          <w:szCs w:val="24"/>
          <w:shd w:val="clear" w:color="auto" w:fill="FF0000"/>
          <w:lang w:eastAsia="en-US"/>
        </w:rPr>
      </w:pPr>
    </w:p>
    <w:p w:rsidR="001F0CAC" w:rsidRPr="00094015" w:rsidRDefault="001F0CAC" w:rsidP="001F0CAC">
      <w:pPr>
        <w:pStyle w:val="Standard"/>
        <w:jc w:val="both"/>
        <w:rPr>
          <w:rFonts w:eastAsia="Times New Roman"/>
          <w:sz w:val="24"/>
          <w:szCs w:val="24"/>
          <w:lang w:eastAsia="en-US"/>
        </w:rPr>
      </w:pPr>
      <w:r w:rsidRPr="00094015">
        <w:rPr>
          <w:rFonts w:eastAsia="Times New Roman"/>
          <w:sz w:val="24"/>
          <w:szCs w:val="24"/>
          <w:lang w:eastAsia="en-US"/>
        </w:rPr>
        <w:t>Az üzletrészek átruházására, átszállására, felosztására, azoknak a társaság általi megszerzésére, a törzstőke felemelésére és leszállítására vonatkozóan egyebekben a Polgári Törvénykönyvről szóló 2013. évi V. törvény (Ptk). rendelkezései az irányadók.</w:t>
      </w:r>
    </w:p>
    <w:p w:rsidR="001F0CAC" w:rsidRPr="00094015" w:rsidRDefault="001F0CAC" w:rsidP="001F0CAC">
      <w:pPr>
        <w:pStyle w:val="Cmsor1"/>
        <w:numPr>
          <w:ilvl w:val="0"/>
          <w:numId w:val="0"/>
        </w:numPr>
        <w:rPr>
          <w:bCs/>
          <w:color w:val="auto"/>
          <w:sz w:val="24"/>
          <w:szCs w:val="24"/>
          <w:shd w:val="clear" w:color="auto" w:fill="FF0000"/>
        </w:rPr>
      </w:pPr>
      <w:bookmarkStart w:id="3" w:name="__RefHeading___Toc463455978"/>
    </w:p>
    <w:p w:rsidR="001F0CAC" w:rsidRPr="00094015" w:rsidRDefault="001F0CAC" w:rsidP="001F0CAC">
      <w:pPr>
        <w:pStyle w:val="Alcm"/>
        <w:rPr>
          <w:rFonts w:ascii="Times New Roman" w:hAnsi="Times New Roman"/>
          <w:b/>
          <w:i/>
          <w:color w:val="auto"/>
        </w:rPr>
      </w:pPr>
      <w:r w:rsidRPr="00094015">
        <w:rPr>
          <w:rFonts w:ascii="Times New Roman" w:hAnsi="Times New Roman"/>
          <w:b/>
          <w:i/>
          <w:color w:val="auto"/>
        </w:rPr>
        <w:t>6. Összeférhetetlenség</w:t>
      </w:r>
      <w:bookmarkEnd w:id="3"/>
    </w:p>
    <w:p w:rsidR="001F0CAC" w:rsidRPr="00094015" w:rsidRDefault="001F0CAC" w:rsidP="001F0CAC">
      <w:pPr>
        <w:pStyle w:val="Standard"/>
        <w:ind w:left="6"/>
        <w:jc w:val="both"/>
        <w:rPr>
          <w:sz w:val="24"/>
          <w:szCs w:val="24"/>
        </w:rPr>
      </w:pPr>
      <w:r w:rsidRPr="00094015">
        <w:rPr>
          <w:bCs/>
          <w:color w:val="000000"/>
          <w:sz w:val="24"/>
          <w:szCs w:val="24"/>
        </w:rPr>
        <w:t xml:space="preserve">A vezető tisztségviselőkre, és a felügyelőbizottságra vonatkozó összeférhetetlenségi szabályokat </w:t>
      </w:r>
      <w:r w:rsidRPr="00094015">
        <w:rPr>
          <w:rFonts w:eastAsia="Times New Roman"/>
          <w:sz w:val="24"/>
          <w:szCs w:val="24"/>
          <w:lang w:eastAsia="en-US"/>
        </w:rPr>
        <w:t xml:space="preserve">a vonatkozó jogszabályok, belső szabályzatok tartalmazzák. </w:t>
      </w:r>
    </w:p>
    <w:p w:rsidR="001F0CAC" w:rsidRPr="00094015" w:rsidRDefault="001F0CAC" w:rsidP="001F0CAC">
      <w:pPr>
        <w:pStyle w:val="Cmsor1"/>
        <w:numPr>
          <w:ilvl w:val="0"/>
          <w:numId w:val="0"/>
        </w:numPr>
        <w:rPr>
          <w:sz w:val="24"/>
          <w:szCs w:val="24"/>
        </w:rPr>
      </w:pPr>
      <w:bookmarkStart w:id="4" w:name="__RefHeading___Toc463455979"/>
    </w:p>
    <w:p w:rsidR="001F0CAC" w:rsidRPr="00094015" w:rsidRDefault="001F0CAC" w:rsidP="001F0CAC">
      <w:pPr>
        <w:pStyle w:val="Alcm"/>
        <w:rPr>
          <w:rFonts w:ascii="Times New Roman" w:hAnsi="Times New Roman"/>
          <w:b/>
          <w:i/>
          <w:color w:val="auto"/>
        </w:rPr>
      </w:pPr>
      <w:r w:rsidRPr="00094015">
        <w:rPr>
          <w:rFonts w:ascii="Times New Roman" w:hAnsi="Times New Roman"/>
          <w:b/>
          <w:i/>
          <w:color w:val="auto"/>
        </w:rPr>
        <w:t>7. A társaság szabályzatai</w:t>
      </w:r>
      <w:bookmarkEnd w:id="4"/>
    </w:p>
    <w:p w:rsidR="001F0CAC" w:rsidRPr="00094015" w:rsidRDefault="001F0CAC" w:rsidP="001F0CAC">
      <w:pPr>
        <w:pStyle w:val="Standard"/>
        <w:jc w:val="both"/>
        <w:rPr>
          <w:color w:val="000000"/>
          <w:sz w:val="24"/>
          <w:szCs w:val="24"/>
        </w:rPr>
      </w:pPr>
      <w:r w:rsidRPr="00094015">
        <w:rPr>
          <w:color w:val="000000"/>
          <w:sz w:val="24"/>
          <w:szCs w:val="24"/>
        </w:rPr>
        <w:t>A szabályzatok a gazdálkodás, irányítás rendszeresen, folytonosan ismétlődő tevékenységeinek szervezett végrehajtási rendjét rögzítik. A társaság szabályozási rendszerének, a szabályzatok kidolgozásának, karbantartásának felelőse az ügyvezető.</w:t>
      </w:r>
    </w:p>
    <w:p w:rsidR="001F0CAC" w:rsidRPr="00094015" w:rsidRDefault="001F0CAC" w:rsidP="001F0CAC">
      <w:pPr>
        <w:pStyle w:val="Standard"/>
        <w:jc w:val="both"/>
        <w:rPr>
          <w:color w:val="000000"/>
          <w:sz w:val="24"/>
          <w:szCs w:val="24"/>
        </w:rPr>
      </w:pPr>
    </w:p>
    <w:p w:rsidR="001F0CAC" w:rsidRPr="00094015" w:rsidRDefault="001F0CAC" w:rsidP="001F0CAC">
      <w:pPr>
        <w:pStyle w:val="Standard"/>
        <w:jc w:val="both"/>
        <w:rPr>
          <w:color w:val="000000"/>
          <w:sz w:val="24"/>
          <w:szCs w:val="24"/>
        </w:rPr>
      </w:pPr>
      <w:r w:rsidRPr="00094015">
        <w:rPr>
          <w:color w:val="000000"/>
          <w:sz w:val="24"/>
          <w:szCs w:val="24"/>
        </w:rPr>
        <w:t>A társaságnál különösen az alábbi szabályzatok határozzák meg a működési rendet:</w:t>
      </w:r>
    </w:p>
    <w:p w:rsidR="001F0CAC" w:rsidRPr="00094015" w:rsidRDefault="001F0CAC" w:rsidP="001F0CAC">
      <w:pPr>
        <w:pStyle w:val="Listaszerbekezds"/>
        <w:numPr>
          <w:ilvl w:val="0"/>
          <w:numId w:val="46"/>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Szervezeti és Működési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lastRenderedPageBreak/>
        <w:t>Pénzkezelési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Bizonylati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Iratkezelési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Kiküldetési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Munkaügyi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Leltározási és selejtezési szabályzata</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Beszerzések lebonyolításával kapcsolatos eljárásrendről szóló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Adatkezelési és adatvédelmi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Béren kívüli juttatások szabályzata</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Számviteli Politika</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Az eszközök és a források értékelési szabályzata</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Munkavédelmi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Tűzvédelmi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Gépjármű üzemeltetési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Integrált kockázatkezelés eljárásrendjéről szóló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Integritást sértő események kezelésének eljárásrendjéről szóló szabályzat</w:t>
      </w:r>
    </w:p>
    <w:p w:rsidR="001F0CAC" w:rsidRPr="00094015"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Monitoring rendszer kialakításáról és szabályozásáról szóló stratégia</w:t>
      </w:r>
    </w:p>
    <w:p w:rsidR="001F0CAC"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sz w:val="24"/>
          <w:szCs w:val="24"/>
        </w:rPr>
      </w:pPr>
      <w:r w:rsidRPr="00094015">
        <w:rPr>
          <w:rFonts w:ascii="Times New Roman" w:hAnsi="Times New Roman"/>
          <w:sz w:val="24"/>
          <w:szCs w:val="24"/>
        </w:rPr>
        <w:t>Információs és kommunikációs szabályzat</w:t>
      </w:r>
    </w:p>
    <w:p w:rsidR="001F0CAC" w:rsidRPr="00FD4CFE" w:rsidRDefault="001F0CAC" w:rsidP="001F0CAC">
      <w:pPr>
        <w:pStyle w:val="Listaszerbekezds"/>
        <w:numPr>
          <w:ilvl w:val="0"/>
          <w:numId w:val="45"/>
        </w:numPr>
        <w:suppressAutoHyphens/>
        <w:autoSpaceDN w:val="0"/>
        <w:spacing w:after="0" w:line="240" w:lineRule="auto"/>
        <w:ind w:left="284" w:hanging="284"/>
        <w:contextualSpacing w:val="0"/>
        <w:jc w:val="both"/>
        <w:rPr>
          <w:rFonts w:ascii="Times New Roman" w:hAnsi="Times New Roman"/>
          <w:i/>
          <w:iCs/>
          <w:sz w:val="24"/>
          <w:szCs w:val="24"/>
          <w:u w:val="single"/>
        </w:rPr>
      </w:pPr>
      <w:r w:rsidRPr="00FD4CFE">
        <w:rPr>
          <w:rFonts w:ascii="Times New Roman" w:hAnsi="Times New Roman"/>
          <w:i/>
          <w:iCs/>
          <w:sz w:val="24"/>
          <w:szCs w:val="24"/>
          <w:u w:val="single"/>
        </w:rPr>
        <w:t>Javadalmazási szabályzat</w:t>
      </w:r>
    </w:p>
    <w:p w:rsidR="001F0CAC" w:rsidRPr="00094015" w:rsidRDefault="001F0CAC" w:rsidP="001F0CAC">
      <w:pPr>
        <w:pStyle w:val="Listaszerbekezds"/>
        <w:ind w:left="0"/>
        <w:jc w:val="both"/>
        <w:rPr>
          <w:rFonts w:ascii="Times New Roman" w:hAnsi="Times New Roman"/>
          <w:color w:val="000000"/>
          <w:sz w:val="24"/>
          <w:szCs w:val="24"/>
        </w:rPr>
      </w:pPr>
    </w:p>
    <w:p w:rsidR="001F0CAC" w:rsidRPr="00094015" w:rsidRDefault="001F0CAC" w:rsidP="001F0CAC">
      <w:pPr>
        <w:pStyle w:val="Listaszerbekezds"/>
        <w:ind w:left="0"/>
        <w:jc w:val="both"/>
        <w:rPr>
          <w:rFonts w:ascii="Times New Roman" w:hAnsi="Times New Roman"/>
          <w:sz w:val="24"/>
          <w:szCs w:val="24"/>
        </w:rPr>
      </w:pPr>
      <w:r w:rsidRPr="00094015">
        <w:rPr>
          <w:rFonts w:ascii="Times New Roman" w:hAnsi="Times New Roman"/>
          <w:color w:val="000000"/>
          <w:sz w:val="24"/>
          <w:szCs w:val="24"/>
        </w:rPr>
        <w:t xml:space="preserve">A </w:t>
      </w:r>
      <w:r w:rsidRPr="00094015">
        <w:rPr>
          <w:rFonts w:ascii="Times New Roman" w:hAnsi="Times New Roman"/>
          <w:sz w:val="24"/>
          <w:szCs w:val="24"/>
        </w:rPr>
        <w:t>Számviteli Politikát, valamint az eszközök és a források értékelési szabályzatát a könyvviteli szolgáltatást végző dolgozza ki, az ügyvezető hagyja jóvá.</w:t>
      </w:r>
    </w:p>
    <w:p w:rsidR="001F0CAC" w:rsidRPr="00094015" w:rsidRDefault="001F0CAC" w:rsidP="001F0CAC">
      <w:pPr>
        <w:pStyle w:val="Listaszerbekezds"/>
        <w:ind w:left="0"/>
        <w:jc w:val="both"/>
        <w:rPr>
          <w:rFonts w:ascii="Times New Roman" w:hAnsi="Times New Roman"/>
          <w:sz w:val="24"/>
          <w:szCs w:val="24"/>
        </w:rPr>
      </w:pPr>
    </w:p>
    <w:p w:rsidR="001F0CAC" w:rsidRPr="00094015" w:rsidRDefault="001F0CAC" w:rsidP="001F0CAC">
      <w:pPr>
        <w:pStyle w:val="Listaszerbekezds"/>
        <w:ind w:left="0"/>
        <w:jc w:val="both"/>
        <w:rPr>
          <w:rFonts w:ascii="Times New Roman" w:hAnsi="Times New Roman"/>
          <w:sz w:val="24"/>
          <w:szCs w:val="24"/>
        </w:rPr>
      </w:pPr>
      <w:r w:rsidRPr="00094015">
        <w:rPr>
          <w:rFonts w:ascii="Times New Roman" w:hAnsi="Times New Roman"/>
          <w:sz w:val="24"/>
          <w:szCs w:val="24"/>
        </w:rPr>
        <w:t>A tűz- és munkavédelmi szabályzatokat a megbízott szolgáltatást végző dolgozza ki, az ügyvezető hagyja jóvá.</w:t>
      </w:r>
    </w:p>
    <w:p w:rsidR="001F0CAC" w:rsidRPr="00094015" w:rsidRDefault="001F0CAC" w:rsidP="001F0CAC">
      <w:pPr>
        <w:pStyle w:val="Standard"/>
        <w:jc w:val="both"/>
        <w:rPr>
          <w:color w:val="000000"/>
          <w:sz w:val="24"/>
          <w:szCs w:val="24"/>
        </w:rPr>
      </w:pPr>
      <w:r w:rsidRPr="00094015">
        <w:rPr>
          <w:color w:val="000000"/>
          <w:sz w:val="24"/>
          <w:szCs w:val="24"/>
        </w:rPr>
        <w:t>Az ügyvezető külső szakértőt is bevonhat a szabályzatok elkészítésébe.</w:t>
      </w:r>
    </w:p>
    <w:p w:rsidR="001F0CAC" w:rsidRPr="00094015" w:rsidRDefault="001F0CAC" w:rsidP="001F0CAC">
      <w:pPr>
        <w:pStyle w:val="Standard"/>
        <w:jc w:val="both"/>
        <w:rPr>
          <w:color w:val="000000"/>
          <w:sz w:val="24"/>
          <w:szCs w:val="24"/>
        </w:rPr>
      </w:pPr>
    </w:p>
    <w:p w:rsidR="001F0CAC" w:rsidRPr="00094015" w:rsidRDefault="001F0CAC" w:rsidP="001F0CAC">
      <w:pPr>
        <w:pStyle w:val="Standard"/>
        <w:jc w:val="both"/>
        <w:rPr>
          <w:color w:val="000000"/>
          <w:sz w:val="24"/>
          <w:szCs w:val="24"/>
        </w:rPr>
      </w:pPr>
      <w:r w:rsidRPr="00094015">
        <w:rPr>
          <w:color w:val="000000"/>
          <w:sz w:val="24"/>
          <w:szCs w:val="24"/>
        </w:rPr>
        <w:t>A szabályzatok hatályba lépéséről intézkedni kell.</w:t>
      </w:r>
    </w:p>
    <w:p w:rsidR="001F0CAC" w:rsidRPr="00094015" w:rsidRDefault="001F0CAC" w:rsidP="001F0CAC">
      <w:pPr>
        <w:pStyle w:val="Standard"/>
        <w:jc w:val="both"/>
        <w:rPr>
          <w:color w:val="000000"/>
          <w:sz w:val="24"/>
          <w:szCs w:val="24"/>
        </w:rPr>
      </w:pPr>
    </w:p>
    <w:p w:rsidR="001F0CAC" w:rsidRPr="00094015" w:rsidRDefault="001F0CAC" w:rsidP="001F0CAC">
      <w:pPr>
        <w:pStyle w:val="Standard"/>
        <w:jc w:val="both"/>
        <w:rPr>
          <w:color w:val="000000"/>
          <w:sz w:val="24"/>
          <w:szCs w:val="24"/>
        </w:rPr>
      </w:pPr>
      <w:r w:rsidRPr="00094015">
        <w:rPr>
          <w:color w:val="000000"/>
          <w:sz w:val="24"/>
          <w:szCs w:val="24"/>
        </w:rPr>
        <w:t>A szabályzatokon az időközbeni változásokat keresztül kell vezetni.</w:t>
      </w:r>
    </w:p>
    <w:p w:rsidR="001F0CAC" w:rsidRPr="00094015" w:rsidRDefault="001F0CAC" w:rsidP="001F0CAC">
      <w:pPr>
        <w:pStyle w:val="Standard"/>
        <w:spacing w:line="360" w:lineRule="auto"/>
        <w:jc w:val="both"/>
        <w:rPr>
          <w:color w:val="000000"/>
          <w:sz w:val="24"/>
          <w:szCs w:val="24"/>
        </w:rPr>
      </w:pPr>
    </w:p>
    <w:p w:rsidR="001F0CAC" w:rsidRPr="00D32904" w:rsidRDefault="001F0CAC" w:rsidP="001F0CAC">
      <w:pPr>
        <w:pStyle w:val="Alcm"/>
        <w:rPr>
          <w:rFonts w:ascii="Times New Roman" w:hAnsi="Times New Roman"/>
          <w:b/>
          <w:i/>
          <w:color w:val="auto"/>
        </w:rPr>
      </w:pPr>
      <w:bookmarkStart w:id="5" w:name="__RefHeading___Toc463455981"/>
      <w:r w:rsidRPr="00D32904">
        <w:rPr>
          <w:rFonts w:ascii="Times New Roman" w:hAnsi="Times New Roman"/>
          <w:b/>
          <w:i/>
          <w:color w:val="auto"/>
        </w:rPr>
        <w:t>8. A társaság bankszámlája feletti rendelkezés, utalványozás</w:t>
      </w:r>
      <w:bookmarkEnd w:id="5"/>
    </w:p>
    <w:p w:rsidR="001F0CAC" w:rsidRPr="00094015" w:rsidRDefault="001F0CAC" w:rsidP="001F0CAC">
      <w:pPr>
        <w:pStyle w:val="Standard"/>
        <w:jc w:val="both"/>
        <w:rPr>
          <w:sz w:val="24"/>
          <w:szCs w:val="24"/>
        </w:rPr>
      </w:pPr>
      <w:r w:rsidRPr="00094015">
        <w:rPr>
          <w:sz w:val="24"/>
          <w:szCs w:val="24"/>
        </w:rPr>
        <w:t>A bankszámla felett az ügyvezető egy személyben, önállóan rendelkezik, papír alapon, és elektronikusan egyaránt.</w:t>
      </w:r>
    </w:p>
    <w:p w:rsidR="001F0CAC" w:rsidRPr="00094015" w:rsidRDefault="001F0CAC" w:rsidP="001F0CAC">
      <w:pPr>
        <w:pStyle w:val="Standard"/>
        <w:jc w:val="both"/>
        <w:rPr>
          <w:sz w:val="24"/>
          <w:szCs w:val="24"/>
        </w:rPr>
      </w:pPr>
      <w:r w:rsidRPr="00094015">
        <w:rPr>
          <w:sz w:val="24"/>
          <w:szCs w:val="24"/>
        </w:rPr>
        <w:t xml:space="preserve"> </w:t>
      </w:r>
    </w:p>
    <w:p w:rsidR="001F0CAC" w:rsidRPr="00094015" w:rsidRDefault="001F0CAC" w:rsidP="001F0CAC">
      <w:pPr>
        <w:pStyle w:val="Szvegtrzs3"/>
        <w:rPr>
          <w:rFonts w:ascii="Times New Roman" w:hAnsi="Times New Roman" w:cs="Times New Roman"/>
        </w:rPr>
      </w:pPr>
      <w:r w:rsidRPr="00094015">
        <w:rPr>
          <w:rFonts w:ascii="Times New Roman" w:hAnsi="Times New Roman" w:cs="Times New Roman"/>
        </w:rPr>
        <w:t>A társaságnál utalványozási jogkörrel az ügyvezető rendelkezik.</w:t>
      </w:r>
    </w:p>
    <w:p w:rsidR="001F0CAC" w:rsidRPr="00094015" w:rsidRDefault="001F0CAC" w:rsidP="001F0CAC">
      <w:pPr>
        <w:pStyle w:val="Szvegtrzs3"/>
        <w:rPr>
          <w:rFonts w:ascii="Times New Roman" w:hAnsi="Times New Roman" w:cs="Times New Roman"/>
        </w:rPr>
      </w:pP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A pénzkezelés, és az utalványozás rendjét a hatályos szabályzatok tartalmazzák</w:t>
      </w:r>
      <w:r w:rsidR="00880BC5">
        <w:rPr>
          <w:rFonts w:ascii="Times New Roman" w:hAnsi="Times New Roman"/>
          <w:sz w:val="24"/>
          <w:szCs w:val="24"/>
        </w:rPr>
        <w:t>.</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V. A Társaság szabályozási rendszere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törvényes működést, alaptevékenységet különösen a hatályos jogszabályokkal összhangban megalkotott:</w:t>
      </w:r>
    </w:p>
    <w:p w:rsidR="001F0CAC" w:rsidRPr="00094015" w:rsidRDefault="001F0CAC" w:rsidP="00880BC5">
      <w:pPr>
        <w:pStyle w:val="Nincstrkz"/>
      </w:pPr>
      <w:r w:rsidRPr="00094015">
        <w:t>a) Társaság-létesítő okirat;</w:t>
      </w:r>
    </w:p>
    <w:p w:rsidR="001F0CAC" w:rsidRPr="00094015" w:rsidRDefault="001F0CAC" w:rsidP="00880BC5">
      <w:pPr>
        <w:pStyle w:val="Nincstrkz"/>
      </w:pPr>
      <w:r w:rsidRPr="00094015">
        <w:t>b) Szervezeti és Működési Szabályzat;</w:t>
      </w:r>
    </w:p>
    <w:p w:rsidR="001F0CAC" w:rsidRPr="00094015" w:rsidRDefault="001F0CAC" w:rsidP="00880BC5">
      <w:pPr>
        <w:pStyle w:val="Nincstrkz"/>
      </w:pPr>
      <w:r w:rsidRPr="00094015">
        <w:t>c) belső szabályzatok (a továbbiakban: Szabályzat);</w:t>
      </w:r>
    </w:p>
    <w:p w:rsidR="001F0CAC" w:rsidRPr="00094015" w:rsidRDefault="001F0CAC" w:rsidP="00880BC5">
      <w:pPr>
        <w:pStyle w:val="Nincstrkz"/>
        <w:rPr>
          <w:color w:val="3366FF"/>
        </w:rPr>
      </w:pPr>
      <w:r w:rsidRPr="00094015">
        <w:t>d) Ügyvezetői utasítás, valamint</w:t>
      </w:r>
      <w:r w:rsidRPr="00094015">
        <w:rPr>
          <w:color w:val="FF0000"/>
        </w:rPr>
        <w:t xml:space="preserve"> </w:t>
      </w:r>
    </w:p>
    <w:p w:rsidR="00880BC5" w:rsidRDefault="001F0CAC" w:rsidP="00C21DF8">
      <w:pPr>
        <w:pStyle w:val="Nincstrkz"/>
      </w:pPr>
      <w:r w:rsidRPr="00094015">
        <w:lastRenderedPageBreak/>
        <w:t>e) munkaköri leírások szabályozzák.</w:t>
      </w:r>
    </w:p>
    <w:p w:rsidR="00C21DF8" w:rsidRDefault="00C21DF8" w:rsidP="00C21DF8">
      <w:pPr>
        <w:pStyle w:val="Nincstrkz"/>
      </w:pP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szabályzatok a gazdálkodás, irányítás rendszeresen, folytonosan ismétlődő tevékenységeinek szervezett végrehajtási rendjét rögzítik.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Társaság szabályozási rendszerének, a szabályzatok kidolgozásának, karbantartásának felelőse az Ügyvezető.</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Szabályzat kidolgozás megkezdése előtt rögzíteni kell a szabályozás tárgyát, a kidolgozás felelősét, résztvevőit (munkacsoport). Meg kell határozni a szabályzat célját, rendeltetését, a szabályozás mélységét (szorosságát), a tartalmi és formai követelményeket, és dönteni kell arról, hogy szükséges-e előzetes szervezés a szabályzat készítéséhez.</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Ha előzetes szervezés szükséges a Szabályzat készítéséhez, meg kell határozni a helyzetfelmérés és elemzés módját, terjedelmét, mélységét.</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Fel kell mérni és elemezni, hogy</w:t>
      </w:r>
    </w:p>
    <w:p w:rsidR="001F0CAC" w:rsidRPr="00094015" w:rsidRDefault="001F0CAC" w:rsidP="001F0CAC">
      <w:pPr>
        <w:pStyle w:val="Listaszerbekezds"/>
        <w:numPr>
          <w:ilvl w:val="0"/>
          <w:numId w:val="11"/>
        </w:numPr>
        <w:rPr>
          <w:rFonts w:ascii="Times New Roman" w:hAnsi="Times New Roman"/>
          <w:sz w:val="24"/>
          <w:szCs w:val="24"/>
        </w:rPr>
      </w:pPr>
      <w:r w:rsidRPr="00094015">
        <w:rPr>
          <w:rFonts w:ascii="Times New Roman" w:hAnsi="Times New Roman"/>
          <w:sz w:val="24"/>
          <w:szCs w:val="24"/>
        </w:rPr>
        <w:t>ésszerű-e a tevékenységek munkamegosztása,</w:t>
      </w:r>
    </w:p>
    <w:p w:rsidR="001F0CAC" w:rsidRPr="00094015" w:rsidRDefault="001F0CAC" w:rsidP="001F0CAC">
      <w:pPr>
        <w:pStyle w:val="Listaszerbekezds"/>
        <w:numPr>
          <w:ilvl w:val="0"/>
          <w:numId w:val="11"/>
        </w:numPr>
        <w:jc w:val="both"/>
        <w:rPr>
          <w:rFonts w:ascii="Times New Roman" w:hAnsi="Times New Roman"/>
          <w:sz w:val="24"/>
          <w:szCs w:val="24"/>
        </w:rPr>
      </w:pPr>
      <w:r w:rsidRPr="00094015">
        <w:rPr>
          <w:rFonts w:ascii="Times New Roman" w:hAnsi="Times New Roman"/>
          <w:sz w:val="24"/>
          <w:szCs w:val="24"/>
        </w:rPr>
        <w:t>vannak-e felesleges, a folyamat átfutási idejét meghosszabbító tevékenységek, amelyek elhagyhatók (vagy részben elhagyhatók),</w:t>
      </w:r>
    </w:p>
    <w:p w:rsidR="001F0CAC" w:rsidRPr="00094015" w:rsidRDefault="001F0CAC" w:rsidP="001F0CAC">
      <w:pPr>
        <w:pStyle w:val="Listaszerbekezds"/>
        <w:numPr>
          <w:ilvl w:val="0"/>
          <w:numId w:val="11"/>
        </w:numPr>
        <w:jc w:val="both"/>
        <w:rPr>
          <w:rFonts w:ascii="Times New Roman" w:hAnsi="Times New Roman"/>
          <w:sz w:val="24"/>
          <w:szCs w:val="24"/>
        </w:rPr>
      </w:pPr>
      <w:r w:rsidRPr="00094015">
        <w:rPr>
          <w:rFonts w:ascii="Times New Roman" w:hAnsi="Times New Roman"/>
          <w:sz w:val="24"/>
          <w:szCs w:val="24"/>
        </w:rPr>
        <w:t>nem maradtak-e ki olyan tevékenységek, amelyek beiktatása szükséges lenne,</w:t>
      </w:r>
    </w:p>
    <w:p w:rsidR="001F0CAC" w:rsidRPr="00094015" w:rsidRDefault="001F0CAC" w:rsidP="001F0CAC">
      <w:pPr>
        <w:pStyle w:val="Listaszerbekezds"/>
        <w:numPr>
          <w:ilvl w:val="0"/>
          <w:numId w:val="11"/>
        </w:numPr>
        <w:jc w:val="both"/>
        <w:rPr>
          <w:rFonts w:ascii="Times New Roman" w:hAnsi="Times New Roman"/>
          <w:sz w:val="24"/>
          <w:szCs w:val="24"/>
        </w:rPr>
      </w:pPr>
      <w:r w:rsidRPr="00094015">
        <w:rPr>
          <w:rFonts w:ascii="Times New Roman" w:hAnsi="Times New Roman"/>
          <w:sz w:val="24"/>
          <w:szCs w:val="24"/>
        </w:rPr>
        <w:t>van-e mód egyes tevékenységek párhuzamosítására, ezzel az átfutási idő csökkentésére,</w:t>
      </w:r>
    </w:p>
    <w:p w:rsidR="001F0CAC" w:rsidRPr="00094015" w:rsidRDefault="001F0CAC" w:rsidP="001F0CAC">
      <w:pPr>
        <w:pStyle w:val="Listaszerbekezds"/>
        <w:numPr>
          <w:ilvl w:val="0"/>
          <w:numId w:val="11"/>
        </w:numPr>
        <w:rPr>
          <w:rFonts w:ascii="Times New Roman" w:hAnsi="Times New Roman"/>
          <w:sz w:val="24"/>
          <w:szCs w:val="24"/>
        </w:rPr>
      </w:pPr>
      <w:r w:rsidRPr="00094015">
        <w:rPr>
          <w:rFonts w:ascii="Times New Roman" w:hAnsi="Times New Roman"/>
          <w:sz w:val="24"/>
          <w:szCs w:val="24"/>
        </w:rPr>
        <w:t>a döntési hatáskörök ésszerűek-e,</w:t>
      </w:r>
    </w:p>
    <w:p w:rsidR="001F0CAC" w:rsidRPr="00094015" w:rsidRDefault="001F0CAC" w:rsidP="001F0CAC">
      <w:pPr>
        <w:pStyle w:val="Listaszerbekezds"/>
        <w:numPr>
          <w:ilvl w:val="0"/>
          <w:numId w:val="11"/>
        </w:numPr>
        <w:jc w:val="both"/>
        <w:rPr>
          <w:rFonts w:ascii="Times New Roman" w:hAnsi="Times New Roman"/>
          <w:sz w:val="24"/>
          <w:szCs w:val="24"/>
        </w:rPr>
      </w:pPr>
      <w:r w:rsidRPr="00094015">
        <w:rPr>
          <w:rFonts w:ascii="Times New Roman" w:hAnsi="Times New Roman"/>
          <w:sz w:val="24"/>
          <w:szCs w:val="24"/>
        </w:rPr>
        <w:t>az információrendszer hatékonyan illeszkedik-e a folyamatokhoz és a döntésekhez, mennyire racionális.</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vizsgálatnak ki kell terjednie a vonatkozó jogszabályok és előírások betartásának vizsgálatára. Ha van már egy korábbi szabályzat, meg kell állapítani, hogy a gyakorlat miben és miért tér el az előírásoktól, hogy ennek alapján a szükséges változtatások átvezethetők legyenek.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kidolgozott szabályzattervezetet megfelelő szakmai körben véleményeztetni kell. A vélemények egyeztetése után – a még megmaradt, vitás kérdéseket megjelölve – a szabályzattervezetet elő kell terjeszteni jóváhagyásra.</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 xml:space="preserve">A szervezeti és működési szabályzatot az Alapító, egyéb Szabályzatot az Ügyvezető hagyja jóvá. </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Teljes Szabályzat gyűjteménnyel kell rendelkeznie:</w:t>
      </w:r>
    </w:p>
    <w:p w:rsidR="001F0CAC" w:rsidRPr="00094015" w:rsidRDefault="001F0CAC" w:rsidP="001F0CAC">
      <w:pPr>
        <w:pStyle w:val="Listaszerbekezds"/>
        <w:numPr>
          <w:ilvl w:val="0"/>
          <w:numId w:val="25"/>
        </w:numPr>
        <w:rPr>
          <w:rFonts w:ascii="Times New Roman" w:hAnsi="Times New Roman"/>
          <w:sz w:val="24"/>
          <w:szCs w:val="24"/>
        </w:rPr>
      </w:pPr>
      <w:r w:rsidRPr="00094015">
        <w:rPr>
          <w:rFonts w:ascii="Times New Roman" w:hAnsi="Times New Roman"/>
          <w:sz w:val="24"/>
          <w:szCs w:val="24"/>
        </w:rPr>
        <w:t>az Ügyvezetőnek,</w:t>
      </w:r>
    </w:p>
    <w:p w:rsidR="001F0CAC" w:rsidRPr="00094015" w:rsidRDefault="001F0CAC" w:rsidP="001F0CAC">
      <w:pPr>
        <w:pStyle w:val="Listaszerbekezds"/>
        <w:numPr>
          <w:ilvl w:val="0"/>
          <w:numId w:val="25"/>
        </w:numPr>
        <w:rPr>
          <w:rFonts w:ascii="Times New Roman" w:hAnsi="Times New Roman"/>
          <w:sz w:val="24"/>
          <w:szCs w:val="24"/>
        </w:rPr>
      </w:pPr>
      <w:r w:rsidRPr="00094015">
        <w:rPr>
          <w:rFonts w:ascii="Times New Roman" w:hAnsi="Times New Roman"/>
          <w:sz w:val="24"/>
          <w:szCs w:val="24"/>
        </w:rPr>
        <w:t>a felügyelőbizottságnak;</w:t>
      </w:r>
    </w:p>
    <w:p w:rsidR="001F0CAC" w:rsidRPr="00094015" w:rsidRDefault="001F0CAC" w:rsidP="001F0CAC">
      <w:pPr>
        <w:pStyle w:val="Listaszerbekezds"/>
        <w:rPr>
          <w:rFonts w:ascii="Times New Roman" w:hAnsi="Times New Roman"/>
          <w:sz w:val="24"/>
          <w:szCs w:val="24"/>
        </w:rPr>
      </w:pPr>
    </w:p>
    <w:p w:rsidR="001F0CAC" w:rsidRPr="00094015" w:rsidRDefault="001F0CAC" w:rsidP="001F0CAC">
      <w:pPr>
        <w:pStyle w:val="Listaszerbekezds"/>
        <w:jc w:val="both"/>
        <w:rPr>
          <w:rFonts w:ascii="Times New Roman" w:hAnsi="Times New Roman"/>
          <w:sz w:val="24"/>
          <w:szCs w:val="24"/>
        </w:rPr>
      </w:pPr>
      <w:r w:rsidRPr="00094015">
        <w:rPr>
          <w:rFonts w:ascii="Times New Roman" w:hAnsi="Times New Roman"/>
          <w:sz w:val="24"/>
          <w:szCs w:val="24"/>
        </w:rPr>
        <w:t>Elektronikus formában kell a rendelkezésre bocsátani célszerűség szerint, ennek rendjét az Ügyvezető határozza meg:</w:t>
      </w:r>
    </w:p>
    <w:p w:rsidR="001F0CAC" w:rsidRPr="00094015" w:rsidRDefault="001F0CAC" w:rsidP="001F0CAC">
      <w:pPr>
        <w:pStyle w:val="Listaszerbekezds"/>
        <w:jc w:val="both"/>
        <w:rPr>
          <w:rFonts w:ascii="Times New Roman" w:hAnsi="Times New Roman"/>
          <w:sz w:val="24"/>
          <w:szCs w:val="24"/>
        </w:rPr>
      </w:pPr>
    </w:p>
    <w:p w:rsidR="001F0CAC" w:rsidRPr="00094015" w:rsidRDefault="001F0CAC" w:rsidP="001F0CAC">
      <w:pPr>
        <w:pStyle w:val="Listaszerbekezds"/>
        <w:numPr>
          <w:ilvl w:val="0"/>
          <w:numId w:val="25"/>
        </w:numPr>
        <w:jc w:val="both"/>
        <w:rPr>
          <w:rFonts w:ascii="Times New Roman" w:hAnsi="Times New Roman"/>
          <w:sz w:val="24"/>
          <w:szCs w:val="24"/>
        </w:rPr>
      </w:pPr>
      <w:r w:rsidRPr="00094015">
        <w:rPr>
          <w:rFonts w:ascii="Times New Roman" w:hAnsi="Times New Roman"/>
          <w:sz w:val="24"/>
          <w:szCs w:val="24"/>
        </w:rPr>
        <w:t xml:space="preserve"> vezetőknek, belső ellenőrnek, külsős szerződéses partnernek, munkavállalónak. </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lastRenderedPageBreak/>
        <w:t xml:space="preserve"> A Szabályzat nyilvántartását és kezelését az Ügyvezető végzi, ennek keretében köteles:</w:t>
      </w:r>
    </w:p>
    <w:p w:rsidR="001F0CAC" w:rsidRPr="00094015" w:rsidRDefault="001F0CAC" w:rsidP="001F0CAC">
      <w:pPr>
        <w:pStyle w:val="Listaszerbekezds"/>
        <w:numPr>
          <w:ilvl w:val="0"/>
          <w:numId w:val="25"/>
        </w:numPr>
        <w:jc w:val="both"/>
        <w:rPr>
          <w:rFonts w:ascii="Times New Roman" w:hAnsi="Times New Roman"/>
          <w:sz w:val="24"/>
          <w:szCs w:val="24"/>
        </w:rPr>
      </w:pPr>
      <w:r w:rsidRPr="00094015">
        <w:rPr>
          <w:rFonts w:ascii="Times New Roman" w:hAnsi="Times New Roman"/>
          <w:sz w:val="24"/>
          <w:szCs w:val="24"/>
        </w:rPr>
        <w:t xml:space="preserve">Dokumentációs tárat kialakítani a korábban megjelent és kiadásra </w:t>
      </w:r>
      <w:r w:rsidR="00D32904">
        <w:rPr>
          <w:rFonts w:ascii="Times New Roman" w:hAnsi="Times New Roman"/>
          <w:sz w:val="24"/>
          <w:szCs w:val="24"/>
        </w:rPr>
        <w:t>k</w:t>
      </w:r>
      <w:r w:rsidRPr="00094015">
        <w:rPr>
          <w:rFonts w:ascii="Times New Roman" w:hAnsi="Times New Roman"/>
          <w:sz w:val="24"/>
          <w:szCs w:val="24"/>
        </w:rPr>
        <w:t>erülő szabályzatok irattározásához, megőrzéséhez.</w:t>
      </w:r>
    </w:p>
    <w:p w:rsidR="001F0CAC" w:rsidRPr="00094015" w:rsidRDefault="001F0CAC" w:rsidP="001F0CAC">
      <w:pPr>
        <w:pStyle w:val="Listaszerbekezds"/>
        <w:numPr>
          <w:ilvl w:val="0"/>
          <w:numId w:val="25"/>
        </w:numPr>
        <w:jc w:val="both"/>
        <w:rPr>
          <w:rFonts w:ascii="Times New Roman" w:hAnsi="Times New Roman"/>
          <w:sz w:val="24"/>
          <w:szCs w:val="24"/>
        </w:rPr>
      </w:pPr>
      <w:r w:rsidRPr="00094015">
        <w:rPr>
          <w:rFonts w:ascii="Times New Roman" w:hAnsi="Times New Roman"/>
          <w:sz w:val="24"/>
          <w:szCs w:val="24"/>
        </w:rPr>
        <w:t>A már hatályon kívül helyezett szabályzatokat "Hatályon kívül helyezve" feltűnően megjelölni.</w:t>
      </w:r>
    </w:p>
    <w:p w:rsidR="001F0CAC" w:rsidRPr="00094015" w:rsidRDefault="001F0CAC" w:rsidP="001F0CAC">
      <w:pPr>
        <w:pStyle w:val="Listaszerbekezds"/>
        <w:numPr>
          <w:ilvl w:val="0"/>
          <w:numId w:val="25"/>
        </w:numPr>
        <w:jc w:val="both"/>
        <w:rPr>
          <w:rFonts w:ascii="Times New Roman" w:hAnsi="Times New Roman"/>
          <w:sz w:val="24"/>
          <w:szCs w:val="24"/>
        </w:rPr>
      </w:pPr>
      <w:r w:rsidRPr="00094015">
        <w:rPr>
          <w:rFonts w:ascii="Times New Roman" w:hAnsi="Times New Roman"/>
          <w:sz w:val="24"/>
          <w:szCs w:val="24"/>
        </w:rPr>
        <w:t>Az elhelyezett szabályzatokról nyilvántartást folyamatosan vezetni.</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A nyilvántartásból legyen megállapítható:</w:t>
      </w:r>
    </w:p>
    <w:p w:rsidR="001F0CAC" w:rsidRPr="00094015" w:rsidRDefault="001F0CAC" w:rsidP="001F0CAC">
      <w:pPr>
        <w:pStyle w:val="Listaszerbekezds"/>
        <w:numPr>
          <w:ilvl w:val="0"/>
          <w:numId w:val="26"/>
        </w:numPr>
        <w:rPr>
          <w:rFonts w:ascii="Times New Roman" w:hAnsi="Times New Roman"/>
          <w:sz w:val="24"/>
          <w:szCs w:val="24"/>
        </w:rPr>
      </w:pPr>
      <w:r w:rsidRPr="00094015">
        <w:rPr>
          <w:rFonts w:ascii="Times New Roman" w:hAnsi="Times New Roman"/>
          <w:sz w:val="24"/>
          <w:szCs w:val="24"/>
        </w:rPr>
        <w:t>mikor, milyen témában kerültek szabályzatok kiadásra,</w:t>
      </w:r>
    </w:p>
    <w:p w:rsidR="001F0CAC" w:rsidRPr="00094015" w:rsidRDefault="001F0CAC" w:rsidP="001F0CAC">
      <w:pPr>
        <w:pStyle w:val="Listaszerbekezds"/>
        <w:numPr>
          <w:ilvl w:val="0"/>
          <w:numId w:val="26"/>
        </w:numPr>
        <w:rPr>
          <w:rFonts w:ascii="Times New Roman" w:hAnsi="Times New Roman"/>
          <w:sz w:val="24"/>
          <w:szCs w:val="24"/>
        </w:rPr>
      </w:pPr>
      <w:r w:rsidRPr="00094015">
        <w:rPr>
          <w:rFonts w:ascii="Times New Roman" w:hAnsi="Times New Roman"/>
          <w:sz w:val="24"/>
          <w:szCs w:val="24"/>
        </w:rPr>
        <w:t>a szabályzat módosításainak, esetleg hatályon kívül helyezésének időpontja és hivatkozás a hatályon kívül helyezést elrendelő utasításra,</w:t>
      </w:r>
    </w:p>
    <w:p w:rsidR="001F0CAC" w:rsidRPr="00094015" w:rsidRDefault="001F0CAC" w:rsidP="001F0CAC">
      <w:pPr>
        <w:pStyle w:val="Listaszerbekezds"/>
        <w:numPr>
          <w:ilvl w:val="0"/>
          <w:numId w:val="26"/>
        </w:numPr>
        <w:rPr>
          <w:rFonts w:ascii="Times New Roman" w:hAnsi="Times New Roman"/>
          <w:sz w:val="24"/>
          <w:szCs w:val="24"/>
        </w:rPr>
      </w:pPr>
      <w:r w:rsidRPr="00094015">
        <w:rPr>
          <w:rFonts w:ascii="Times New Roman" w:hAnsi="Times New Roman"/>
          <w:sz w:val="24"/>
          <w:szCs w:val="24"/>
        </w:rPr>
        <w:t>a szabályzat készítője,</w:t>
      </w:r>
    </w:p>
    <w:p w:rsidR="001F0CAC" w:rsidRPr="00094015" w:rsidRDefault="001F0CAC" w:rsidP="001F0CAC">
      <w:pPr>
        <w:pStyle w:val="Listaszerbekezds"/>
        <w:numPr>
          <w:ilvl w:val="0"/>
          <w:numId w:val="26"/>
        </w:numPr>
        <w:rPr>
          <w:rFonts w:ascii="Times New Roman" w:hAnsi="Times New Roman"/>
          <w:sz w:val="24"/>
          <w:szCs w:val="24"/>
        </w:rPr>
      </w:pPr>
      <w:r w:rsidRPr="00094015">
        <w:rPr>
          <w:rFonts w:ascii="Times New Roman" w:hAnsi="Times New Roman"/>
          <w:sz w:val="24"/>
          <w:szCs w:val="24"/>
        </w:rPr>
        <w:t>a szabályzat karbantartásáért felelős szervezet (személy),</w:t>
      </w:r>
    </w:p>
    <w:p w:rsidR="001F0CAC" w:rsidRPr="00094015" w:rsidRDefault="001F0CAC" w:rsidP="001F0CAC">
      <w:pPr>
        <w:pStyle w:val="Listaszerbekezds"/>
        <w:numPr>
          <w:ilvl w:val="0"/>
          <w:numId w:val="26"/>
        </w:numPr>
        <w:rPr>
          <w:rFonts w:ascii="Times New Roman" w:hAnsi="Times New Roman"/>
          <w:sz w:val="24"/>
          <w:szCs w:val="24"/>
        </w:rPr>
      </w:pPr>
      <w:r w:rsidRPr="00094015">
        <w:rPr>
          <w:rFonts w:ascii="Times New Roman" w:hAnsi="Times New Roman"/>
          <w:sz w:val="24"/>
          <w:szCs w:val="24"/>
        </w:rPr>
        <w:t>a szabályzat hány példányban készült, kik kapták.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Szabályzat eredeti példányának megőrzéséről, a sokszorosításról az Ügyvezető gondoskodik.</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A Szabályzatokon az időközbeni változásokat keresztül kell vezetni. Ilyen változások például:</w:t>
      </w:r>
    </w:p>
    <w:p w:rsidR="001F0CAC" w:rsidRPr="00094015" w:rsidRDefault="001F0CAC" w:rsidP="001F0CAC">
      <w:pPr>
        <w:pStyle w:val="Listaszerbekezds"/>
        <w:numPr>
          <w:ilvl w:val="0"/>
          <w:numId w:val="27"/>
        </w:numPr>
        <w:rPr>
          <w:rFonts w:ascii="Times New Roman" w:hAnsi="Times New Roman"/>
          <w:sz w:val="24"/>
          <w:szCs w:val="24"/>
        </w:rPr>
      </w:pPr>
      <w:r w:rsidRPr="00094015">
        <w:rPr>
          <w:rFonts w:ascii="Times New Roman" w:hAnsi="Times New Roman"/>
          <w:sz w:val="24"/>
          <w:szCs w:val="24"/>
        </w:rPr>
        <w:t>jogszabály módosítás,</w:t>
      </w:r>
    </w:p>
    <w:p w:rsidR="001F0CAC" w:rsidRPr="00094015" w:rsidRDefault="001F0CAC" w:rsidP="001F0CAC">
      <w:pPr>
        <w:pStyle w:val="Listaszerbekezds"/>
        <w:numPr>
          <w:ilvl w:val="0"/>
          <w:numId w:val="27"/>
        </w:numPr>
        <w:rPr>
          <w:rFonts w:ascii="Times New Roman" w:hAnsi="Times New Roman"/>
          <w:sz w:val="24"/>
          <w:szCs w:val="24"/>
        </w:rPr>
      </w:pPr>
      <w:r w:rsidRPr="00094015">
        <w:rPr>
          <w:rFonts w:ascii="Times New Roman" w:hAnsi="Times New Roman"/>
          <w:sz w:val="24"/>
          <w:szCs w:val="24"/>
        </w:rPr>
        <w:t>valamely belső előírás megjelenése,</w:t>
      </w:r>
    </w:p>
    <w:p w:rsidR="001F0CAC" w:rsidRPr="00094015" w:rsidRDefault="001F0CAC" w:rsidP="001F0CAC">
      <w:pPr>
        <w:pStyle w:val="Listaszerbekezds"/>
        <w:numPr>
          <w:ilvl w:val="0"/>
          <w:numId w:val="27"/>
        </w:numPr>
        <w:rPr>
          <w:rFonts w:ascii="Times New Roman" w:hAnsi="Times New Roman"/>
          <w:sz w:val="24"/>
          <w:szCs w:val="24"/>
        </w:rPr>
      </w:pPr>
      <w:r w:rsidRPr="00094015">
        <w:rPr>
          <w:rFonts w:ascii="Times New Roman" w:hAnsi="Times New Roman"/>
          <w:sz w:val="24"/>
          <w:szCs w:val="24"/>
        </w:rPr>
        <w:t>bizonylatok változása,</w:t>
      </w:r>
    </w:p>
    <w:p w:rsidR="001F0CAC" w:rsidRPr="00094015" w:rsidRDefault="001F0CAC" w:rsidP="001F0CAC">
      <w:pPr>
        <w:pStyle w:val="Listaszerbekezds"/>
        <w:numPr>
          <w:ilvl w:val="0"/>
          <w:numId w:val="27"/>
        </w:numPr>
        <w:rPr>
          <w:rFonts w:ascii="Times New Roman" w:hAnsi="Times New Roman"/>
          <w:sz w:val="24"/>
          <w:szCs w:val="24"/>
        </w:rPr>
      </w:pPr>
      <w:r w:rsidRPr="00094015">
        <w:rPr>
          <w:rFonts w:ascii="Times New Roman" w:hAnsi="Times New Roman"/>
          <w:sz w:val="24"/>
          <w:szCs w:val="24"/>
        </w:rPr>
        <w:t>szervezetek változása,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 Szabályzat karbantartását annak a szervnek vagy személynek kell rendszeresen elvégeznie, akit erre az Ügyvezető kijelöl. </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A Szabályzatban a módosítás tényét egyértelműen jelölni kell.</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 hosszú idő óta hatályos szabályzatok betartását, egyben korszerűségét a monitoring/nyomonkövetési rendszer keretében ellenőrizni kell. </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Gondoskodni kell arról, hogy minden új belépő, érdemi munkakörbe kerülő dolgozó tanulmányozza a Társaság egészére érvényes, továbbá saját munkaterületét érintő szabályzatokat. A megismerés tényét a Szabályzatok megismerési záradékában rögzítni kell.</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Az eseti (operatív) feladatok vagy döntések végrehajtási tevékenységeinek összehangolására az </w:t>
      </w:r>
      <w:r w:rsidRPr="00094015">
        <w:rPr>
          <w:rFonts w:ascii="Times New Roman" w:hAnsi="Times New Roman"/>
          <w:b/>
          <w:sz w:val="24"/>
          <w:szCs w:val="24"/>
        </w:rPr>
        <w:t>Ügyvezető utasítást</w:t>
      </w:r>
      <w:r w:rsidRPr="00094015">
        <w:rPr>
          <w:rFonts w:ascii="Times New Roman" w:hAnsi="Times New Roman"/>
          <w:sz w:val="24"/>
          <w:szCs w:val="24"/>
        </w:rPr>
        <w:t xml:space="preserve"> adhat ki. Az utasítás nem lehet ellentétes hatályban lévő jogszabályokkal és szabályzatok előírásaival. Az eseti feladatra hozott utasítás a feladat végrehajtásával hatályát veszti.</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VI. A Társaság képviselete, cégjegyzés, bélyegzőhasználat</w:t>
      </w:r>
    </w:p>
    <w:p w:rsidR="001F0CAC" w:rsidRPr="00094015" w:rsidRDefault="001F0CAC" w:rsidP="001F0CAC">
      <w:pPr>
        <w:pStyle w:val="Alcm"/>
        <w:rPr>
          <w:rFonts w:ascii="Times New Roman" w:hAnsi="Times New Roman"/>
          <w:b/>
          <w:i/>
          <w:color w:val="auto"/>
        </w:rPr>
      </w:pPr>
      <w:r w:rsidRPr="00094015">
        <w:rPr>
          <w:rFonts w:ascii="Times New Roman" w:hAnsi="Times New Roman"/>
          <w:b/>
          <w:i/>
          <w:color w:val="auto"/>
        </w:rPr>
        <w:t>1. A Társaság képviselete</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A Társaságot az Ügyvezető egy személyben, önállóan képviseli.</w:t>
      </w:r>
    </w:p>
    <w:p w:rsidR="001F0CAC" w:rsidRPr="00094015" w:rsidRDefault="001F0CAC" w:rsidP="001F0CAC">
      <w:pPr>
        <w:pStyle w:val="Alcm"/>
        <w:rPr>
          <w:rFonts w:ascii="Times New Roman" w:hAnsi="Times New Roman"/>
          <w:b/>
          <w:i/>
          <w:color w:val="auto"/>
        </w:rPr>
      </w:pPr>
      <w:r w:rsidRPr="00094015">
        <w:rPr>
          <w:rFonts w:ascii="Times New Roman" w:hAnsi="Times New Roman"/>
          <w:b/>
          <w:i/>
          <w:color w:val="auto"/>
        </w:rPr>
        <w:t>2. Cégjegyzés módja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lastRenderedPageBreak/>
        <w:t>2.1 A cégjegyzés a Társaság nevében tett írásbeli jognyilatkozatnak a képviselő részéről meghatározott formában történő aláírása.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2.2 A Társaság Cégjegyzése akként történik, hogy a Társaság előírt, előnyomott, vagy nyomtatott cégnevezés alá vagy fölé az Ügyvezető önállóan írja alá nevét az aláírás minta szerint.  </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2.3 Szervezeten kívülre kézbesítendő/postázandó iratok esetében eredeti, cégszerű aláírás, vagy hiteles másolat megküldése szükséges. </w:t>
      </w:r>
    </w:p>
    <w:p w:rsidR="001F0CAC" w:rsidRPr="00094015" w:rsidRDefault="001F0CAC" w:rsidP="001F0CAC">
      <w:pPr>
        <w:pStyle w:val="Alcm"/>
        <w:rPr>
          <w:rFonts w:ascii="Times New Roman" w:hAnsi="Times New Roman"/>
          <w:b/>
          <w:i/>
          <w:color w:val="auto"/>
        </w:rPr>
      </w:pPr>
      <w:r w:rsidRPr="00094015">
        <w:rPr>
          <w:rFonts w:ascii="Times New Roman" w:hAnsi="Times New Roman"/>
          <w:b/>
          <w:i/>
          <w:color w:val="auto"/>
        </w:rPr>
        <w:t>3. A bélyegző használata</w:t>
      </w:r>
    </w:p>
    <w:p w:rsidR="001F0CAC" w:rsidRPr="00094015" w:rsidRDefault="001F0CAC" w:rsidP="001F0CAC">
      <w:pPr>
        <w:ind w:left="75"/>
        <w:jc w:val="both"/>
        <w:rPr>
          <w:rFonts w:ascii="Times New Roman" w:hAnsi="Times New Roman"/>
          <w:sz w:val="24"/>
          <w:szCs w:val="24"/>
        </w:rPr>
      </w:pPr>
      <w:r w:rsidRPr="00094015">
        <w:rPr>
          <w:rFonts w:ascii="Times New Roman" w:hAnsi="Times New Roman"/>
          <w:sz w:val="24"/>
          <w:szCs w:val="24"/>
        </w:rPr>
        <w:t>3.1 Cégbélyegzők mindazon bélyegzők, amelyek a cég hivatalos elnevezését tüntetik fel és lenyomatuk a cégbírósági bejegyzésen szerepel.</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3.2 Cégbélyegzőt azokon az iratokon kell használni, amelyeket cégjegyzésre jogosult írt alá és az aláírása alatt a nevet feltüntették.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3.3 Személyre vagy munkakörre vonatkozó bélyegzőhasználatot az Ügyvezető engedélyezhet.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3.4 A cégbélyegzők tárolásáról oly módon kell gondoskodni, hogy ahhoz illetéktelen személy ne férjen hozzá. A cégbélyegző jogos használója felelősséggel tartozik a jogosulatlan használatot lehetővé tevő mulasztásért, gondatlan őrzéséért.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3.5 A cégbélyegzőkről (lenyomatuk mintája, használatra jogosult személy megnevezése és aláírása, a kiadás dátuma feltüntetésével) az Ügyvezető nyilvántartást vezet. A nyilvántartásban rögzíteni kell, ha a bélyegző használója személyében változás történik, vagy a bélyegző elvész, megsemmisül.</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3.6 A bélyegző elvesztése, megsemmisülése esetén, a tudomásszerzéstől haladéktalanul az Ügyvezetőnek írásban jelezni kell, majd arról jegyzőkönyvet kell felvenni, és a bélyegzőt a hivatalos lapban érvényteleníteni kell.</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VII. A munkáltatói jogok</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1. A munkáltatói jogkör  felöleli különösen:</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a munkaviszony létesítését, megszüntetését,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a munkaszerződés módosítását,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a munkabér (alapbér, prémium, jutalom) megállapítását,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a munka minősítését,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a munkajogi felelősség megállapítását, kártérítés kiszabását,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kiküldetések elrendelését, szabadságok engedélyezését.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munkakörök számának meghatározását,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főálláson kívüli munkaviszony létesítésének engedélyezését abban az esetben, ha a munkaviszony a főállás munkaidejét érinti, illetve összeférhetetlenség esetén a főálláson kívüli bármilyen jogviszony folytatásának megtiltását,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külföldi kiküldetés, illetve munkavégzés engedélyezését,</w:t>
      </w:r>
    </w:p>
    <w:p w:rsidR="001F0CAC" w:rsidRPr="00094015" w:rsidRDefault="001F0CAC" w:rsidP="001F0CAC">
      <w:pPr>
        <w:pStyle w:val="Listaszerbekezds"/>
        <w:numPr>
          <w:ilvl w:val="0"/>
          <w:numId w:val="31"/>
        </w:numPr>
        <w:rPr>
          <w:rFonts w:ascii="Times New Roman" w:hAnsi="Times New Roman"/>
          <w:sz w:val="24"/>
          <w:szCs w:val="24"/>
        </w:rPr>
      </w:pPr>
      <w:r w:rsidRPr="00094015">
        <w:rPr>
          <w:rFonts w:ascii="Times New Roman" w:hAnsi="Times New Roman"/>
          <w:sz w:val="24"/>
          <w:szCs w:val="24"/>
        </w:rPr>
        <w:t>saját személygépkocsi hivatali célú használatára megállapodás kötését.</w:t>
      </w:r>
    </w:p>
    <w:p w:rsidR="001F0CAC" w:rsidRPr="00FD4CFE" w:rsidRDefault="001F0CAC" w:rsidP="001F0CAC">
      <w:pPr>
        <w:jc w:val="both"/>
        <w:rPr>
          <w:rFonts w:ascii="Times New Roman" w:hAnsi="Times New Roman"/>
          <w:i/>
          <w:iCs/>
          <w:sz w:val="24"/>
          <w:szCs w:val="24"/>
          <w:u w:val="single"/>
        </w:rPr>
      </w:pPr>
      <w:r w:rsidRPr="00FD4CFE">
        <w:rPr>
          <w:rFonts w:ascii="Times New Roman" w:hAnsi="Times New Roman"/>
          <w:i/>
          <w:iCs/>
          <w:sz w:val="24"/>
          <w:szCs w:val="24"/>
          <w:u w:val="single"/>
        </w:rPr>
        <w:lastRenderedPageBreak/>
        <w:t>2. Az Ügyvezető felett a munkáltatói jogokat az Alapító, az egyéb munkáltatói jogokat az Alapító képviseletében eljárva, Répcelak Város Önkormányzat Polgármestere gyakorolja.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 A Társaság munkavállalói tekintetében a munkáltatói jogokat az Ügyvezető gyakorolja.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4. Az Ügyvezető a szervezet vezetőire a következő ún. egyéb munkáltatói jogok gyakorlását átruházhatja:</w:t>
      </w:r>
    </w:p>
    <w:p w:rsidR="001F0CAC" w:rsidRPr="00094015" w:rsidRDefault="001F0CAC" w:rsidP="001F0CAC">
      <w:pPr>
        <w:pStyle w:val="Listaszerbekezds"/>
        <w:numPr>
          <w:ilvl w:val="1"/>
          <w:numId w:val="32"/>
        </w:numPr>
        <w:rPr>
          <w:rFonts w:ascii="Times New Roman" w:hAnsi="Times New Roman"/>
          <w:sz w:val="24"/>
          <w:szCs w:val="24"/>
        </w:rPr>
      </w:pPr>
      <w:r w:rsidRPr="00094015">
        <w:rPr>
          <w:rFonts w:ascii="Times New Roman" w:hAnsi="Times New Roman"/>
          <w:sz w:val="24"/>
          <w:szCs w:val="24"/>
        </w:rPr>
        <w:t>a munkavégzés irányítását, ellenőrzését, felelősségre vonást,</w:t>
      </w:r>
    </w:p>
    <w:p w:rsidR="001F0CAC" w:rsidRPr="00094015" w:rsidRDefault="001F0CAC" w:rsidP="001F0CAC">
      <w:pPr>
        <w:pStyle w:val="Listaszerbekezds"/>
        <w:numPr>
          <w:ilvl w:val="1"/>
          <w:numId w:val="32"/>
        </w:numPr>
        <w:rPr>
          <w:rFonts w:ascii="Times New Roman" w:hAnsi="Times New Roman"/>
          <w:sz w:val="24"/>
          <w:szCs w:val="24"/>
        </w:rPr>
      </w:pPr>
      <w:r w:rsidRPr="00094015">
        <w:rPr>
          <w:rFonts w:ascii="Times New Roman" w:hAnsi="Times New Roman"/>
          <w:sz w:val="24"/>
          <w:szCs w:val="24"/>
        </w:rPr>
        <w:t>a túlmunka, készenlét elrendelését,</w:t>
      </w:r>
    </w:p>
    <w:p w:rsidR="001F0CAC" w:rsidRPr="00094015" w:rsidRDefault="001F0CAC" w:rsidP="001F0CAC">
      <w:pPr>
        <w:pStyle w:val="Listaszerbekezds"/>
        <w:numPr>
          <w:ilvl w:val="1"/>
          <w:numId w:val="32"/>
        </w:numPr>
        <w:rPr>
          <w:rFonts w:ascii="Times New Roman" w:hAnsi="Times New Roman"/>
          <w:sz w:val="24"/>
          <w:szCs w:val="24"/>
        </w:rPr>
      </w:pPr>
      <w:r w:rsidRPr="00094015">
        <w:rPr>
          <w:rFonts w:ascii="Times New Roman" w:hAnsi="Times New Roman"/>
          <w:sz w:val="24"/>
          <w:szCs w:val="24"/>
        </w:rPr>
        <w:t>a rendes szabadság kiadását,</w:t>
      </w:r>
    </w:p>
    <w:p w:rsidR="001F0CAC" w:rsidRPr="00094015" w:rsidRDefault="001F0CAC" w:rsidP="001F0CAC">
      <w:pPr>
        <w:pStyle w:val="Listaszerbekezds"/>
        <w:numPr>
          <w:ilvl w:val="1"/>
          <w:numId w:val="32"/>
        </w:numPr>
        <w:rPr>
          <w:rFonts w:ascii="Times New Roman" w:hAnsi="Times New Roman"/>
          <w:sz w:val="24"/>
          <w:szCs w:val="24"/>
        </w:rPr>
      </w:pPr>
      <w:r w:rsidRPr="00094015">
        <w:rPr>
          <w:rFonts w:ascii="Times New Roman" w:hAnsi="Times New Roman"/>
          <w:sz w:val="24"/>
          <w:szCs w:val="24"/>
        </w:rPr>
        <w:t>a munkaközi szünet kiadását,</w:t>
      </w:r>
    </w:p>
    <w:p w:rsidR="001F0CAC" w:rsidRPr="00094015" w:rsidRDefault="001F0CAC" w:rsidP="001F0CAC">
      <w:pPr>
        <w:pStyle w:val="Listaszerbekezds"/>
        <w:numPr>
          <w:ilvl w:val="1"/>
          <w:numId w:val="32"/>
        </w:numPr>
        <w:rPr>
          <w:rFonts w:ascii="Times New Roman" w:hAnsi="Times New Roman"/>
          <w:sz w:val="24"/>
          <w:szCs w:val="24"/>
        </w:rPr>
      </w:pPr>
      <w:r w:rsidRPr="00094015">
        <w:rPr>
          <w:rFonts w:ascii="Times New Roman" w:hAnsi="Times New Roman"/>
          <w:sz w:val="24"/>
          <w:szCs w:val="24"/>
        </w:rPr>
        <w:t>a munkabér megállapítását (a jóváhagyott keretek között),</w:t>
      </w:r>
    </w:p>
    <w:p w:rsidR="001F0CAC" w:rsidRPr="00094015" w:rsidRDefault="001F0CAC" w:rsidP="001F0CAC">
      <w:pPr>
        <w:pStyle w:val="Listaszerbekezds"/>
        <w:numPr>
          <w:ilvl w:val="1"/>
          <w:numId w:val="32"/>
        </w:numPr>
        <w:rPr>
          <w:rFonts w:ascii="Times New Roman" w:hAnsi="Times New Roman"/>
          <w:sz w:val="24"/>
          <w:szCs w:val="24"/>
        </w:rPr>
      </w:pPr>
      <w:r w:rsidRPr="00094015">
        <w:rPr>
          <w:rFonts w:ascii="Times New Roman" w:hAnsi="Times New Roman"/>
          <w:sz w:val="24"/>
          <w:szCs w:val="24"/>
        </w:rPr>
        <w:t>munka-alkalmassági vizsgálatok elrendelése;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5. A munkáltatói jogok megosztásában biztosítani kell, hogy azok összhangban legyenek a vezetők munkakörében meghatározott hatáskörrel és felelősséggel.</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VIII. Munkaköri leírások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1. A   munkavállaló munkakörét az ahhoz tartozó feladatok részletes leírásával kell meghatározni, a munkaköri leírás tartalma különösen:</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Név:</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Munkakör:</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Munkakör célja:</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munkakörbe tartozó feladatok:</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munkáltatói jogkör gyakorlója:</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Szervezeti egység:</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Napi munkaidő:</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Az alapbéren túli munkabér és egyéb juttatások:</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munkabérről való elszámolás módja, a munkabérfizetés gyakorisága, a kifizetés napja:</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szabadság mértéke, számítási módja és kiadása</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munkáltatóra és a munkavállalóra irányadó felmondási idő megállapításának szabályai:</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munkáltató kollektív szerződés hatálya alá tartozik-e:</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munkakörhöz rendelt FEOR szám:</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Közvetlen felettes:</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Szakmai irányító:</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Közvetlen alárendelt(ek):</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Feladatkörök, hatáskörök és felelősség:</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Munkakapcsolatok, információ-kapcsolatok:</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Helyettesítés rendje:</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Jogszabályok:</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A munkakör betöltésével kapcsolatos követelmények:</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lastRenderedPageBreak/>
        <w:t>Érvénybelépés időpontja:</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Jóváhagyó aláírása:</w:t>
      </w:r>
    </w:p>
    <w:p w:rsidR="001F0CAC" w:rsidRPr="00094015" w:rsidRDefault="001F0CAC" w:rsidP="001F0CAC">
      <w:pPr>
        <w:pStyle w:val="Listaszerbekezds"/>
        <w:numPr>
          <w:ilvl w:val="0"/>
          <w:numId w:val="29"/>
        </w:numPr>
        <w:rPr>
          <w:rFonts w:ascii="Times New Roman" w:hAnsi="Times New Roman"/>
          <w:sz w:val="24"/>
          <w:szCs w:val="24"/>
        </w:rPr>
      </w:pPr>
      <w:r w:rsidRPr="00094015">
        <w:rPr>
          <w:rFonts w:ascii="Times New Roman" w:hAnsi="Times New Roman"/>
          <w:sz w:val="24"/>
          <w:szCs w:val="24"/>
        </w:rPr>
        <w:t>Címzett aláírása:</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2. A munkaköri leírást a munkakört irányító vezető készíti el és az Ügyvezető hagyja jóvá.</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3. A munkaköri leírások 3 példányban készülnek: 1 pld. a munkavállalóé, 1 pld. a munkáltatóé, 1 pld. az Irattár részére készül. </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4. A munkaköri leírások az egyéni nyilvántartási anyag részét képezik.</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IX. Munkakörök átadás-átvétele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1. A munkakör átadását és átvételét a munkaviszony utolsó munkában töltött napján kell lefolytatni és azt jegyzőkönyvben rögzíteni kell.</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2. A jegyzőkönyv tartalmazza:</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 munkakör átadás okát,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 szervezeti egység és munkakör megnevezését,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átadó és átvevő nevét,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átadást-átvételt megalapozó dokumentum keltét és számát,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átadás-átvétel megkezdésének és befejezésének dátumát,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átadott-átvett szervezeti egység, illetve munkakör átadáskori állapotát jellemző legfontosabb, leglényegesebb adatokat,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 folyamatban lévő és tervezett feladatokat, kötelezettségeket, szükséges intézkedéseket, dokumentációkat, iratokat,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átadás-átvételben résztvevők névsorát,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átadó nyilatkozatát, mely szerint a munkakörrel kapcsolatos minden lényeges ügyben tájékoztatást adott,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átvevő nyilatkozatát, hogy a tájékoztatást megértette,</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 szervezeti egység rendelkezésére bocsátott eszközök leltár szerinti átadásának-átvételének megtörténtét,</w:t>
      </w:r>
    </w:p>
    <w:p w:rsidR="001F0CAC" w:rsidRPr="00094015" w:rsidRDefault="001F0CAC" w:rsidP="001F0CAC">
      <w:pPr>
        <w:pStyle w:val="Listaszerbekezds"/>
        <w:numPr>
          <w:ilvl w:val="1"/>
          <w:numId w:val="30"/>
        </w:numPr>
        <w:jc w:val="both"/>
        <w:rPr>
          <w:rFonts w:ascii="Times New Roman" w:hAnsi="Times New Roman"/>
          <w:sz w:val="24"/>
          <w:szCs w:val="24"/>
        </w:rPr>
      </w:pPr>
      <w:r w:rsidRPr="00094015">
        <w:rPr>
          <w:rFonts w:ascii="Times New Roman" w:hAnsi="Times New Roman"/>
          <w:sz w:val="24"/>
          <w:szCs w:val="24"/>
        </w:rPr>
        <w:t>az átadó, az átvevő és a résztvevők aláírását.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 Amennyiben a szakmai irányító személye elválik a munkáltató személyétől abban az esetben a jegyzőkönyv kötelező mellékletét képezi a szakmai irányító nyilatkozata, hogy a munkakör átadás-átvételi eljárás során tett megállapításokkal egyetért.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4. A jegyzőkönyvet 3 példányban kell elkészíteni. 1 pld. az átadó példánya, 1 pld. az átvevő példánya, 1 pld az irattár példánya.</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X. Helyettesítés</w:t>
      </w:r>
    </w:p>
    <w:p w:rsidR="001F0CAC" w:rsidRPr="00094015" w:rsidRDefault="001F0CAC" w:rsidP="001F0CAC">
      <w:pPr>
        <w:jc w:val="both"/>
        <w:rPr>
          <w:rFonts w:ascii="Times New Roman" w:hAnsi="Times New Roman"/>
          <w:color w:val="3366FF"/>
          <w:sz w:val="24"/>
          <w:szCs w:val="24"/>
        </w:rPr>
      </w:pPr>
      <w:r w:rsidRPr="00094015">
        <w:rPr>
          <w:rFonts w:ascii="Times New Roman" w:hAnsi="Times New Roman"/>
          <w:sz w:val="24"/>
          <w:szCs w:val="24"/>
        </w:rPr>
        <w:t xml:space="preserve">1. Az Ügyvezető távolléte, illetve akadályoztatása esetén az Ügyvezető-helyettes helyettesíti. </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helyettesítésre vonatkozó feladatokat, hatáskört és felelősséget az Ügyvezető által kiadott írásbeli utasításnak tartalmaznia kell.</w:t>
      </w:r>
    </w:p>
    <w:p w:rsidR="001F0CAC" w:rsidRPr="00094015" w:rsidRDefault="001F0CAC" w:rsidP="001F0CAC">
      <w:pPr>
        <w:rPr>
          <w:rFonts w:ascii="Times New Roman" w:hAnsi="Times New Roman"/>
          <w:sz w:val="24"/>
          <w:szCs w:val="24"/>
        </w:rPr>
      </w:pPr>
      <w:r>
        <w:rPr>
          <w:rFonts w:ascii="Times New Roman" w:hAnsi="Times New Roman"/>
          <w:sz w:val="24"/>
          <w:szCs w:val="24"/>
        </w:rPr>
        <w:lastRenderedPageBreak/>
        <w:t>2. Gondoskodni kell</w:t>
      </w:r>
      <w:r w:rsidRPr="00094015">
        <w:rPr>
          <w:rFonts w:ascii="Times New Roman" w:hAnsi="Times New Roman"/>
          <w:sz w:val="24"/>
          <w:szCs w:val="24"/>
        </w:rPr>
        <w:t xml:space="preserve"> másodsorban</w:t>
      </w:r>
      <w:r>
        <w:rPr>
          <w:rFonts w:ascii="Times New Roman" w:hAnsi="Times New Roman"/>
          <w:sz w:val="24"/>
          <w:szCs w:val="24"/>
        </w:rPr>
        <w:t xml:space="preserve"> </w:t>
      </w:r>
      <w:r w:rsidRPr="00094015">
        <w:rPr>
          <w:rFonts w:ascii="Times New Roman" w:hAnsi="Times New Roman"/>
          <w:sz w:val="24"/>
          <w:szCs w:val="24"/>
        </w:rPr>
        <w:t xml:space="preserve"> </w:t>
      </w:r>
      <w:r>
        <w:rPr>
          <w:rFonts w:ascii="Times New Roman" w:hAnsi="Times New Roman"/>
          <w:sz w:val="24"/>
          <w:szCs w:val="24"/>
        </w:rPr>
        <w:t xml:space="preserve">a </w:t>
      </w:r>
      <w:r w:rsidRPr="00094015">
        <w:rPr>
          <w:rFonts w:ascii="Times New Roman" w:hAnsi="Times New Roman"/>
          <w:sz w:val="24"/>
          <w:szCs w:val="24"/>
        </w:rPr>
        <w:t>helyettesítésről is.</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 A szervezeti egységek vezetőinek helyettesítésére – távollétük, illetve akadályoztatásuk esetén – az Ügyvezető által írásban jóváhagyott személyek jogosultak.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4. A többi munkavállaló helyettesítésére a szervezeti egységek vezetői tesznek javaslatot az Ügyvezető részére, a helyettesítés rendjét az Ügyvezető hagyja jóvá.</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5. A munkaköri leírásban kerül rögzítésre pontosan a helyettesítés rendje, amelynek során rögzíteni kell különösen: a helyettesítési sorrendjét (első helyettes, második helyettes), továbbá a helyettesítés terjedelmét, korlátait, a hatáskört és a felelősséget.</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XI. Az üzleti titok megőrzése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1. A Társaság minden munkavállalója köteles a munkája során tudomására jutott üzleti titkokat, valamint a foglalkoztatóra, illetve tevékenységére vonatkozó alapvető fontosságú információkat megőrizni.</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2. A munkavállaló az üzleti titok megszegésével, munkaügyi felelősséggel tartozik.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3. Üzleti titok a Társaság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XII. Sajtóval történő kapcsolattartás rendje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1. A sajtó munkatársai és a Társaság munkavállalói közötti együttműködésben általános alapelv, hogy a sajtó munkatársainak tevékenységét az Társaság munkavállalói segítsék elő.</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2. A Társaságot érintő valamennyi kérdésben a tájékoztatás joga az Ügyvezetőt illeti meg. Akadályoztatása esetén az általa írásban kijelölt személy jogosult nyilatkozni.</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XIII. Záró rendelkezések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1. Az SZMSZ a Társaság Alapítójának jóváhagyását követő naptári napon lép hatályba.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2. Az SZMSZ elkészítésért és végrehajtásáért a Társaság Ügyvezetője a felelős. </w:t>
      </w:r>
    </w:p>
    <w:p w:rsidR="001F0CAC" w:rsidRPr="00094015" w:rsidRDefault="001F0CAC" w:rsidP="001F0CAC">
      <w:pPr>
        <w:rPr>
          <w:rFonts w:ascii="Times New Roman" w:hAnsi="Times New Roman"/>
          <w:b/>
          <w:bCs/>
          <w:sz w:val="24"/>
          <w:szCs w:val="24"/>
        </w:rPr>
      </w:pPr>
      <w:r w:rsidRPr="00094015">
        <w:rPr>
          <w:rFonts w:ascii="Times New Roman" w:hAnsi="Times New Roman"/>
          <w:b/>
          <w:bCs/>
          <w:sz w:val="24"/>
          <w:szCs w:val="24"/>
        </w:rPr>
        <w:t xml:space="preserve">Répcelak, </w:t>
      </w:r>
      <w:r>
        <w:rPr>
          <w:rFonts w:ascii="Times New Roman" w:hAnsi="Times New Roman"/>
          <w:b/>
          <w:bCs/>
          <w:sz w:val="24"/>
          <w:szCs w:val="24"/>
        </w:rPr>
        <w:t>2020. január 3</w:t>
      </w:r>
      <w:r w:rsidR="003B66AD">
        <w:rPr>
          <w:rFonts w:ascii="Times New Roman" w:hAnsi="Times New Roman"/>
          <w:b/>
          <w:bCs/>
          <w:sz w:val="24"/>
          <w:szCs w:val="24"/>
        </w:rPr>
        <w:t>0</w:t>
      </w:r>
      <w:r>
        <w:rPr>
          <w:rFonts w:ascii="Times New Roman" w:hAnsi="Times New Roman"/>
          <w:b/>
          <w:bCs/>
          <w:sz w:val="24"/>
          <w:szCs w:val="24"/>
        </w:rPr>
        <w:t>.</w: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bCs/>
          <w:spacing w:val="-1"/>
          <w:sz w:val="24"/>
          <w:szCs w:val="24"/>
          <w:lang w:eastAsia="hu-HU"/>
        </w:rPr>
      </w:pPr>
      <w:r w:rsidRPr="00094015">
        <w:rPr>
          <w:rFonts w:ascii="Times New Roman" w:hAnsi="Times New Roman"/>
          <w:bCs/>
          <w:spacing w:val="-1"/>
          <w:sz w:val="24"/>
          <w:szCs w:val="24"/>
          <w:lang w:eastAsia="hu-HU"/>
        </w:rPr>
        <w:t>Répcelaki Városüzemeltetési és Szolgáltató Nonprofit Kft.</w:t>
      </w:r>
    </w:p>
    <w:p w:rsidR="001F0CAC" w:rsidRPr="00094015" w:rsidRDefault="001F0CAC" w:rsidP="001F0CAC">
      <w:pPr>
        <w:jc w:val="center"/>
        <w:rPr>
          <w:rFonts w:ascii="Times New Roman" w:hAnsi="Times New Roman"/>
          <w:b/>
          <w:bCs/>
          <w:sz w:val="24"/>
          <w:szCs w:val="24"/>
        </w:rPr>
      </w:pPr>
      <w:r w:rsidRPr="00094015">
        <w:rPr>
          <w:rFonts w:ascii="Times New Roman" w:hAnsi="Times New Roman"/>
          <w:b/>
          <w:bCs/>
          <w:sz w:val="24"/>
          <w:szCs w:val="24"/>
        </w:rPr>
        <w:t>…………………………………………….</w:t>
      </w:r>
    </w:p>
    <w:p w:rsidR="001F0CAC" w:rsidRPr="00094015" w:rsidRDefault="001F0CAC" w:rsidP="001F0CAC">
      <w:pPr>
        <w:ind w:firstLine="360"/>
        <w:jc w:val="center"/>
        <w:rPr>
          <w:rFonts w:ascii="Times New Roman" w:hAnsi="Times New Roman"/>
          <w:sz w:val="24"/>
          <w:szCs w:val="24"/>
        </w:rPr>
      </w:pPr>
      <w:r w:rsidRPr="00094015">
        <w:rPr>
          <w:rFonts w:ascii="Times New Roman" w:hAnsi="Times New Roman"/>
          <w:b/>
          <w:bCs/>
          <w:sz w:val="24"/>
          <w:szCs w:val="24"/>
        </w:rPr>
        <w:t>képviseli:</w:t>
      </w:r>
      <w:r w:rsidRPr="00094015">
        <w:rPr>
          <w:rFonts w:ascii="Times New Roman" w:hAnsi="Times New Roman"/>
          <w:sz w:val="24"/>
          <w:szCs w:val="24"/>
        </w:rPr>
        <w:t xml:space="preserve">     Molnárné Pap Edina </w:t>
      </w:r>
    </w:p>
    <w:p w:rsidR="001F0CAC" w:rsidRPr="00094015" w:rsidRDefault="001F0CAC" w:rsidP="001F0CAC">
      <w:pPr>
        <w:ind w:firstLine="360"/>
        <w:jc w:val="center"/>
        <w:rPr>
          <w:rFonts w:ascii="Times New Roman" w:hAnsi="Times New Roman"/>
          <w:sz w:val="24"/>
          <w:szCs w:val="24"/>
        </w:rPr>
      </w:pPr>
      <w:r w:rsidRPr="00094015">
        <w:rPr>
          <w:rFonts w:ascii="Times New Roman" w:hAnsi="Times New Roman"/>
          <w:sz w:val="24"/>
          <w:szCs w:val="24"/>
        </w:rPr>
        <w:t xml:space="preserve">                   Ügyvezető</w:t>
      </w:r>
    </w:p>
    <w:p w:rsidR="00C21DF8" w:rsidRDefault="00C21DF8" w:rsidP="001F0CAC">
      <w:pPr>
        <w:pStyle w:val="Cm"/>
        <w:rPr>
          <w:rFonts w:ascii="Times New Roman" w:hAnsi="Times New Roman"/>
          <w:b/>
          <w:sz w:val="28"/>
          <w:szCs w:val="28"/>
        </w:rPr>
      </w:pPr>
    </w:p>
    <w:p w:rsidR="001F0CAC" w:rsidRPr="00094015" w:rsidRDefault="001F0CAC" w:rsidP="001F0CAC">
      <w:pPr>
        <w:pStyle w:val="Cm"/>
        <w:rPr>
          <w:rFonts w:ascii="Times New Roman" w:hAnsi="Times New Roman"/>
          <w:b/>
          <w:sz w:val="28"/>
          <w:szCs w:val="28"/>
        </w:rPr>
      </w:pPr>
      <w:bookmarkStart w:id="6" w:name="_GoBack"/>
      <w:bookmarkEnd w:id="6"/>
      <w:r w:rsidRPr="00094015">
        <w:rPr>
          <w:rFonts w:ascii="Times New Roman" w:hAnsi="Times New Roman"/>
          <w:b/>
          <w:sz w:val="28"/>
          <w:szCs w:val="28"/>
        </w:rPr>
        <w:lastRenderedPageBreak/>
        <w:t>Jóváhagyási záradék:</w:t>
      </w:r>
    </w:p>
    <w:p w:rsidR="001F0CAC" w:rsidRPr="00094015" w:rsidRDefault="001F0CAC" w:rsidP="001F0CAC">
      <w:pPr>
        <w:rPr>
          <w:rFonts w:ascii="Times New Roman" w:hAnsi="Times New Roman"/>
          <w:bCs/>
          <w:sz w:val="24"/>
          <w:szCs w:val="24"/>
        </w:rPr>
      </w:pPr>
      <w:r w:rsidRPr="00094015">
        <w:rPr>
          <w:rFonts w:ascii="Times New Roman" w:hAnsi="Times New Roman"/>
          <w:bCs/>
          <w:sz w:val="24"/>
          <w:szCs w:val="24"/>
        </w:rPr>
        <w:t>Az SZMSZ a mai napon jóváhagyásra került.</w:t>
      </w:r>
    </w:p>
    <w:p w:rsidR="001F0CAC" w:rsidRPr="00094015" w:rsidRDefault="001F0CAC" w:rsidP="001F0CAC">
      <w:pPr>
        <w:rPr>
          <w:rFonts w:ascii="Times New Roman" w:hAnsi="Times New Roman"/>
          <w:bCs/>
          <w:sz w:val="24"/>
          <w:szCs w:val="24"/>
        </w:rPr>
      </w:pPr>
      <w:r w:rsidRPr="00094015">
        <w:rPr>
          <w:rFonts w:ascii="Times New Roman" w:hAnsi="Times New Roman"/>
          <w:bCs/>
          <w:sz w:val="24"/>
          <w:szCs w:val="24"/>
        </w:rPr>
        <w:t>Répcelak, 20</w:t>
      </w:r>
      <w:r>
        <w:rPr>
          <w:rFonts w:ascii="Times New Roman" w:hAnsi="Times New Roman"/>
          <w:bCs/>
          <w:sz w:val="24"/>
          <w:szCs w:val="24"/>
        </w:rPr>
        <w:t>20</w:t>
      </w:r>
      <w:r w:rsidRPr="00094015">
        <w:rPr>
          <w:rFonts w:ascii="Times New Roman" w:hAnsi="Times New Roman"/>
          <w:bCs/>
          <w:sz w:val="24"/>
          <w:szCs w:val="24"/>
        </w:rPr>
        <w:t>. ………………… hó … nap</w:t>
      </w:r>
    </w:p>
    <w:p w:rsidR="001F0CAC" w:rsidRPr="00094015" w:rsidRDefault="001F0CAC" w:rsidP="001F0CAC">
      <w:pPr>
        <w:jc w:val="center"/>
        <w:rPr>
          <w:rFonts w:ascii="Times New Roman" w:hAnsi="Times New Roman"/>
          <w:bCs/>
          <w:sz w:val="24"/>
          <w:szCs w:val="24"/>
        </w:rPr>
      </w:pPr>
      <w:r w:rsidRPr="00094015">
        <w:rPr>
          <w:rFonts w:ascii="Times New Roman" w:hAnsi="Times New Roman"/>
          <w:bCs/>
          <w:sz w:val="24"/>
          <w:szCs w:val="24"/>
        </w:rPr>
        <w:t>……………………………………….</w:t>
      </w:r>
    </w:p>
    <w:p w:rsidR="001F0CAC" w:rsidRPr="00094015" w:rsidRDefault="001F0CAC" w:rsidP="001F0CAC">
      <w:pPr>
        <w:jc w:val="center"/>
        <w:rPr>
          <w:rFonts w:ascii="Times New Roman" w:hAnsi="Times New Roman"/>
          <w:bCs/>
          <w:sz w:val="24"/>
          <w:szCs w:val="24"/>
        </w:rPr>
      </w:pPr>
      <w:r w:rsidRPr="00094015">
        <w:rPr>
          <w:rFonts w:ascii="Times New Roman" w:hAnsi="Times New Roman"/>
          <w:bCs/>
          <w:sz w:val="24"/>
          <w:szCs w:val="24"/>
        </w:rPr>
        <w:t>Répcelak Város Önkormányzata</w:t>
      </w:r>
    </w:p>
    <w:p w:rsidR="001F0CAC" w:rsidRPr="00094015" w:rsidRDefault="001F0CAC" w:rsidP="001F0CAC">
      <w:pPr>
        <w:jc w:val="center"/>
        <w:rPr>
          <w:rFonts w:ascii="Times New Roman" w:hAnsi="Times New Roman"/>
          <w:b/>
          <w:bCs/>
          <w:sz w:val="24"/>
          <w:szCs w:val="24"/>
        </w:rPr>
      </w:pPr>
      <w:r w:rsidRPr="00094015">
        <w:rPr>
          <w:rFonts w:ascii="Times New Roman" w:hAnsi="Times New Roman"/>
          <w:b/>
          <w:bCs/>
          <w:sz w:val="24"/>
          <w:szCs w:val="24"/>
        </w:rPr>
        <w:t>képviseli: Szabó József</w:t>
      </w:r>
    </w:p>
    <w:p w:rsidR="001F0CAC" w:rsidRPr="00094015" w:rsidRDefault="001F0CAC" w:rsidP="001F0CAC">
      <w:pPr>
        <w:jc w:val="center"/>
        <w:rPr>
          <w:rFonts w:ascii="Times New Roman" w:hAnsi="Times New Roman"/>
        </w:rPr>
      </w:pPr>
      <w:r w:rsidRPr="00094015">
        <w:rPr>
          <w:rFonts w:ascii="Times New Roman" w:hAnsi="Times New Roman"/>
          <w:b/>
          <w:bCs/>
          <w:sz w:val="24"/>
          <w:szCs w:val="24"/>
        </w:rPr>
        <w:t>Polgármester</w:t>
      </w:r>
    </w:p>
    <w:p w:rsidR="001F0CAC" w:rsidRDefault="001F0CAC" w:rsidP="001F0CAC">
      <w:pPr>
        <w:spacing w:after="0" w:line="240" w:lineRule="auto"/>
        <w:rPr>
          <w:rFonts w:ascii="Times New Roman" w:hAnsi="Times New Roman"/>
        </w:rPr>
      </w:pPr>
      <w:r>
        <w:rPr>
          <w:rFonts w:ascii="Times New Roman" w:hAnsi="Times New Roman"/>
        </w:rPr>
        <w:br w:type="page"/>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lastRenderedPageBreak/>
        <w:t>1. sz. melléklet</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Megismerési záradék:</w:t>
      </w:r>
    </w:p>
    <w:p w:rsidR="001F0CAC" w:rsidRPr="00094015" w:rsidRDefault="001F0CAC" w:rsidP="001F0CAC">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094015">
        <w:rPr>
          <w:rFonts w:ascii="Times New Roman" w:hAnsi="Times New Roman"/>
          <w:bCs/>
          <w:sz w:val="24"/>
          <w:szCs w:val="24"/>
        </w:rPr>
        <w:t xml:space="preserve">Aláírásommal igazolom, hogy a </w:t>
      </w:r>
      <w:r w:rsidRPr="00094015">
        <w:rPr>
          <w:rFonts w:ascii="Times New Roman" w:hAnsi="Times New Roman"/>
          <w:bCs/>
          <w:spacing w:val="-1"/>
          <w:sz w:val="24"/>
          <w:szCs w:val="24"/>
          <w:lang w:eastAsia="hu-HU"/>
        </w:rPr>
        <w:t xml:space="preserve">Répcelaki Városüzemeltetési és Szolgáltató Nonprofit Kft. </w:t>
      </w:r>
      <w:r w:rsidRPr="00094015">
        <w:rPr>
          <w:rFonts w:ascii="Times New Roman" w:hAnsi="Times New Roman"/>
          <w:bCs/>
          <w:sz w:val="24"/>
          <w:szCs w:val="24"/>
        </w:rPr>
        <w:t xml:space="preserve"> Szervezeti és Működési Szabályzatában foglaltakat megismertem betartását rám nézve kötelezőnek ismerem el:</w:t>
      </w:r>
    </w:p>
    <w:p w:rsidR="001F0CAC" w:rsidRPr="00094015" w:rsidRDefault="001F0CAC" w:rsidP="001F0CAC">
      <w:pPr>
        <w:jc w:val="center"/>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237"/>
        <w:gridCol w:w="2299"/>
        <w:gridCol w:w="2256"/>
        <w:gridCol w:w="2258"/>
      </w:tblGrid>
      <w:tr w:rsidR="001F0CAC" w:rsidRPr="00094015" w:rsidTr="00D32904">
        <w:tc>
          <w:tcPr>
            <w:tcW w:w="2335" w:type="dxa"/>
            <w:tcBorders>
              <w:bottom w:val="single" w:sz="18" w:space="0" w:color="000000"/>
            </w:tcBorders>
          </w:tcPr>
          <w:p w:rsidR="001F0CAC" w:rsidRPr="00094015" w:rsidRDefault="001F0CAC" w:rsidP="00D32904">
            <w:pPr>
              <w:jc w:val="center"/>
              <w:rPr>
                <w:rFonts w:ascii="Times New Roman" w:hAnsi="Times New Roman"/>
                <w:b/>
                <w:bCs/>
                <w:sz w:val="24"/>
                <w:szCs w:val="24"/>
              </w:rPr>
            </w:pPr>
            <w:r w:rsidRPr="00094015">
              <w:rPr>
                <w:rFonts w:ascii="Times New Roman" w:hAnsi="Times New Roman"/>
                <w:b/>
                <w:bCs/>
                <w:sz w:val="24"/>
                <w:szCs w:val="24"/>
              </w:rPr>
              <w:t>Név</w:t>
            </w:r>
          </w:p>
        </w:tc>
        <w:tc>
          <w:tcPr>
            <w:tcW w:w="2335" w:type="dxa"/>
            <w:tcBorders>
              <w:bottom w:val="single" w:sz="18" w:space="0" w:color="000000"/>
            </w:tcBorders>
          </w:tcPr>
          <w:p w:rsidR="001F0CAC" w:rsidRPr="00094015" w:rsidRDefault="001F0CAC" w:rsidP="00D32904">
            <w:pPr>
              <w:jc w:val="center"/>
              <w:rPr>
                <w:rFonts w:ascii="Times New Roman" w:hAnsi="Times New Roman"/>
                <w:b/>
                <w:bCs/>
                <w:sz w:val="24"/>
                <w:szCs w:val="24"/>
              </w:rPr>
            </w:pPr>
            <w:r w:rsidRPr="00094015">
              <w:rPr>
                <w:rFonts w:ascii="Times New Roman" w:hAnsi="Times New Roman"/>
                <w:b/>
                <w:bCs/>
                <w:sz w:val="24"/>
                <w:szCs w:val="24"/>
              </w:rPr>
              <w:t>Képviselt szerv/Beosztás</w:t>
            </w:r>
          </w:p>
        </w:tc>
        <w:tc>
          <w:tcPr>
            <w:tcW w:w="2336" w:type="dxa"/>
            <w:tcBorders>
              <w:bottom w:val="single" w:sz="18" w:space="0" w:color="000000"/>
            </w:tcBorders>
          </w:tcPr>
          <w:p w:rsidR="001F0CAC" w:rsidRPr="00094015" w:rsidRDefault="001F0CAC" w:rsidP="00D32904">
            <w:pPr>
              <w:jc w:val="center"/>
              <w:rPr>
                <w:rFonts w:ascii="Times New Roman" w:hAnsi="Times New Roman"/>
                <w:b/>
                <w:bCs/>
                <w:sz w:val="24"/>
                <w:szCs w:val="24"/>
              </w:rPr>
            </w:pPr>
            <w:r w:rsidRPr="00094015">
              <w:rPr>
                <w:rFonts w:ascii="Times New Roman" w:hAnsi="Times New Roman"/>
                <w:b/>
                <w:bCs/>
                <w:sz w:val="24"/>
                <w:szCs w:val="24"/>
              </w:rPr>
              <w:t>Dátum</w:t>
            </w:r>
          </w:p>
        </w:tc>
        <w:tc>
          <w:tcPr>
            <w:tcW w:w="2336" w:type="dxa"/>
            <w:tcBorders>
              <w:bottom w:val="single" w:sz="18" w:space="0" w:color="000000"/>
            </w:tcBorders>
          </w:tcPr>
          <w:p w:rsidR="001F0CAC" w:rsidRPr="00094015" w:rsidRDefault="001F0CAC" w:rsidP="00D32904">
            <w:pPr>
              <w:jc w:val="center"/>
              <w:rPr>
                <w:rFonts w:ascii="Times New Roman" w:hAnsi="Times New Roman"/>
                <w:b/>
                <w:bCs/>
                <w:sz w:val="24"/>
                <w:szCs w:val="24"/>
              </w:rPr>
            </w:pPr>
            <w:r w:rsidRPr="00094015">
              <w:rPr>
                <w:rFonts w:ascii="Times New Roman" w:hAnsi="Times New Roman"/>
                <w:b/>
                <w:bCs/>
                <w:sz w:val="24"/>
                <w:szCs w:val="24"/>
              </w:rPr>
              <w:t>Aláírás</w:t>
            </w: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c>
          <w:tcPr>
            <w:tcW w:w="2336" w:type="dxa"/>
          </w:tcPr>
          <w:p w:rsidR="001F0CAC" w:rsidRPr="00094015" w:rsidRDefault="001F0CAC" w:rsidP="00D32904">
            <w:pPr>
              <w:jc w:val="center"/>
              <w:rPr>
                <w:rFonts w:ascii="Times New Roman" w:hAnsi="Times New Roman"/>
                <w:sz w:val="24"/>
                <w:szCs w:val="24"/>
              </w:rPr>
            </w:pPr>
          </w:p>
        </w:tc>
      </w:tr>
      <w:tr w:rsidR="001F0CAC" w:rsidRPr="00094015" w:rsidTr="00D32904">
        <w:tc>
          <w:tcPr>
            <w:tcW w:w="2335" w:type="dxa"/>
            <w:shd w:val="clear" w:color="auto" w:fill="C0C0C0"/>
          </w:tcPr>
          <w:p w:rsidR="001F0CAC" w:rsidRPr="00094015" w:rsidRDefault="001F0CAC" w:rsidP="00D32904">
            <w:pPr>
              <w:jc w:val="center"/>
              <w:rPr>
                <w:rFonts w:ascii="Times New Roman" w:hAnsi="Times New Roman"/>
                <w:b/>
                <w:bCs/>
                <w:sz w:val="24"/>
                <w:szCs w:val="24"/>
              </w:rPr>
            </w:pPr>
          </w:p>
          <w:p w:rsidR="001F0CAC" w:rsidRPr="00094015" w:rsidRDefault="001F0CAC" w:rsidP="00D32904">
            <w:pPr>
              <w:jc w:val="center"/>
              <w:rPr>
                <w:rFonts w:ascii="Times New Roman" w:hAnsi="Times New Roman"/>
                <w:b/>
                <w:bCs/>
                <w:sz w:val="24"/>
                <w:szCs w:val="24"/>
              </w:rPr>
            </w:pPr>
          </w:p>
        </w:tc>
        <w:tc>
          <w:tcPr>
            <w:tcW w:w="2335"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c>
          <w:tcPr>
            <w:tcW w:w="2336" w:type="dxa"/>
            <w:shd w:val="clear" w:color="auto" w:fill="C0C0C0"/>
          </w:tcPr>
          <w:p w:rsidR="001F0CAC" w:rsidRPr="00094015" w:rsidRDefault="001F0CAC" w:rsidP="00D32904">
            <w:pPr>
              <w:jc w:val="center"/>
              <w:rPr>
                <w:rFonts w:ascii="Times New Roman" w:hAnsi="Times New Roman"/>
                <w:sz w:val="24"/>
                <w:szCs w:val="24"/>
              </w:rPr>
            </w:pPr>
          </w:p>
        </w:tc>
      </w:tr>
    </w:tbl>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sectPr w:rsidR="001F0CAC" w:rsidRPr="00094015" w:rsidSect="00D32904">
          <w:headerReference w:type="default" r:id="rId7"/>
          <w:footerReference w:type="default" r:id="rId8"/>
          <w:headerReference w:type="first" r:id="rId9"/>
          <w:pgSz w:w="11906" w:h="16838"/>
          <w:pgMar w:top="1418" w:right="1418" w:bottom="1418" w:left="1418" w:header="709" w:footer="709" w:gutter="0"/>
          <w:cols w:space="708"/>
          <w:titlePg/>
          <w:docGrid w:linePitch="360"/>
        </w:sectPr>
      </w:pP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lastRenderedPageBreak/>
        <w:t xml:space="preserve">2.sz melléklet </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A Társaság feladatainak meghatározása</w:t>
      </w:r>
    </w:p>
    <w:p w:rsidR="001F0CAC" w:rsidRPr="00094015" w:rsidRDefault="001F0CAC" w:rsidP="001F0CA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3503"/>
        <w:gridCol w:w="3504"/>
        <w:gridCol w:w="3496"/>
      </w:tblGrid>
      <w:tr w:rsidR="001F0CAC" w:rsidRPr="00094015" w:rsidTr="00D32904">
        <w:tc>
          <w:tcPr>
            <w:tcW w:w="14142" w:type="dxa"/>
            <w:gridSpan w:val="4"/>
            <w:shd w:val="clear" w:color="auto" w:fill="E6E6E6"/>
          </w:tcPr>
          <w:p w:rsidR="001F0CAC" w:rsidRPr="00094015" w:rsidRDefault="001F0CAC" w:rsidP="00D32904">
            <w:pPr>
              <w:rPr>
                <w:rFonts w:ascii="Times New Roman" w:hAnsi="Times New Roman"/>
                <w:sz w:val="24"/>
                <w:szCs w:val="24"/>
              </w:rPr>
            </w:pPr>
          </w:p>
        </w:tc>
      </w:tr>
      <w:tr w:rsidR="001F0CAC" w:rsidRPr="00094015" w:rsidTr="00D32904">
        <w:tc>
          <w:tcPr>
            <w:tcW w:w="3535" w:type="dxa"/>
          </w:tcPr>
          <w:p w:rsidR="001F0CAC" w:rsidRPr="00094015" w:rsidRDefault="001F0CAC" w:rsidP="00D32904">
            <w:pPr>
              <w:jc w:val="center"/>
              <w:rPr>
                <w:rFonts w:ascii="Times New Roman" w:hAnsi="Times New Roman"/>
                <w:sz w:val="24"/>
                <w:szCs w:val="24"/>
              </w:rPr>
            </w:pPr>
            <w:r w:rsidRPr="00094015">
              <w:rPr>
                <w:rFonts w:ascii="Times New Roman" w:hAnsi="Times New Roman"/>
                <w:b/>
                <w:sz w:val="24"/>
                <w:szCs w:val="24"/>
              </w:rPr>
              <w:t>Közfeladat megnevezése</w:t>
            </w:r>
          </w:p>
        </w:tc>
        <w:tc>
          <w:tcPr>
            <w:tcW w:w="3535" w:type="dxa"/>
          </w:tcPr>
          <w:p w:rsidR="001F0CAC" w:rsidRPr="00094015" w:rsidRDefault="001F0CAC" w:rsidP="00D32904">
            <w:pPr>
              <w:jc w:val="center"/>
              <w:rPr>
                <w:rFonts w:ascii="Times New Roman" w:hAnsi="Times New Roman"/>
                <w:sz w:val="24"/>
                <w:szCs w:val="24"/>
              </w:rPr>
            </w:pPr>
            <w:r w:rsidRPr="00094015">
              <w:rPr>
                <w:rFonts w:ascii="Times New Roman" w:hAnsi="Times New Roman"/>
                <w:b/>
                <w:sz w:val="24"/>
                <w:szCs w:val="24"/>
              </w:rPr>
              <w:t>Közfeladat Mötv. 13.§ szerinti meghatározása</w:t>
            </w:r>
          </w:p>
        </w:tc>
        <w:tc>
          <w:tcPr>
            <w:tcW w:w="3536" w:type="dxa"/>
          </w:tcPr>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Alapító okirat szerinti meghatározás</w:t>
            </w:r>
          </w:p>
          <w:p w:rsidR="001F0CAC" w:rsidRPr="00094015" w:rsidRDefault="001F0CAC" w:rsidP="00D32904">
            <w:pPr>
              <w:jc w:val="center"/>
              <w:rPr>
                <w:rFonts w:ascii="Times New Roman" w:hAnsi="Times New Roman"/>
                <w:sz w:val="24"/>
                <w:szCs w:val="24"/>
              </w:rPr>
            </w:pPr>
          </w:p>
        </w:tc>
        <w:tc>
          <w:tcPr>
            <w:tcW w:w="3536" w:type="dxa"/>
          </w:tcPr>
          <w:p w:rsidR="001F0CAC" w:rsidRPr="00094015" w:rsidRDefault="001F0CAC" w:rsidP="00D32904">
            <w:pPr>
              <w:jc w:val="center"/>
              <w:rPr>
                <w:rFonts w:ascii="Times New Roman" w:hAnsi="Times New Roman"/>
                <w:sz w:val="24"/>
                <w:szCs w:val="24"/>
              </w:rPr>
            </w:pPr>
            <w:r w:rsidRPr="00094015">
              <w:rPr>
                <w:rFonts w:ascii="Times New Roman" w:hAnsi="Times New Roman"/>
                <w:b/>
                <w:sz w:val="24"/>
                <w:szCs w:val="24"/>
              </w:rPr>
              <w:t>TEÁOR szerinti meghatározás</w:t>
            </w:r>
          </w:p>
        </w:tc>
      </w:tr>
      <w:tr w:rsidR="001F0CAC" w:rsidRPr="00094015" w:rsidTr="00D32904">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1./ Répcelak város közterületeinek, valamint a Polgármesteri Hivatal környezetének virágosítási, parkfenntartási és kaszálási munkáinak elvégzése</w:t>
            </w:r>
          </w:p>
        </w:tc>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Mötv. 13.§ (1) bekezdés 2./ pontja alapján településüzemeltetési feladatok ellátása (közparkok és egyéb közterületek kialakítása, fejlesztése és fenntartása)</w:t>
            </w:r>
          </w:p>
        </w:tc>
        <w:tc>
          <w:tcPr>
            <w:tcW w:w="3536"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Zöldterület-kezelés</w:t>
            </w:r>
          </w:p>
        </w:tc>
        <w:tc>
          <w:tcPr>
            <w:tcW w:w="3536"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Zöldterület-kezelés</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Ebbe a szakágazatba tartozik:</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Az alábbiak telepítése, gondozása, fenntartása:</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parkok és kertek:</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magán- és bérházaknál</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 köz- és közösségi épületeknél (iskolák, kórházak, közigazgatási épületek, templomok stb.)</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közterületeknél (parkok, zöld területek, temetők stb.)</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autópálya, közlekedési pályák zöldesítésénél (utak, vasúti és villamos vonalak, vízi utak, kikötők)</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ipari és kereskedelmi épületeknél</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növényzet:</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épületeknél (tetőkertek, homlokzati növényzet, télikert)</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 sportpályáknál (futball, golf stb.), játszótereknél, napozópázsitnál és egyéb szabadidős parkoknál</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álló és folyóvíznél (medencék, alternáló vizes területek, tavak, uszodák, csatornák, vízpályák, szennyvíztelep)</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zaj, szél, erózió, vakítás elleni védő-, takarónövényzet</w:t>
            </w:r>
          </w:p>
        </w:tc>
      </w:tr>
      <w:tr w:rsidR="001F0CAC" w:rsidRPr="00094015" w:rsidTr="00D32904">
        <w:tc>
          <w:tcPr>
            <w:tcW w:w="14142" w:type="dxa"/>
            <w:gridSpan w:val="4"/>
            <w:shd w:val="clear" w:color="auto" w:fill="E6E6E6"/>
          </w:tcPr>
          <w:p w:rsidR="001F0CAC" w:rsidRPr="00094015" w:rsidRDefault="001F0CAC" w:rsidP="00D32904">
            <w:pPr>
              <w:rPr>
                <w:rFonts w:ascii="Times New Roman" w:hAnsi="Times New Roman"/>
                <w:sz w:val="24"/>
                <w:szCs w:val="24"/>
              </w:rPr>
            </w:pPr>
          </w:p>
        </w:tc>
      </w:tr>
      <w:tr w:rsidR="001F0CAC" w:rsidRPr="00094015" w:rsidTr="00D32904">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2./ Répcelak település tisztaságának biztosítása a közterületeken</w:t>
            </w:r>
          </w:p>
        </w:tc>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Mötv. 13.§ (1) bekezdés 5./ pontja alapján környezet-egészségügy (köztisztaság, települési környezet tisztaságának biztosítása, rovar- és rágcsálóirtás)</w:t>
            </w:r>
          </w:p>
        </w:tc>
        <w:tc>
          <w:tcPr>
            <w:tcW w:w="3536"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t>Egyéb takarítás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tc>
        <w:tc>
          <w:tcPr>
            <w:tcW w:w="3536"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t>Egyéb takarítás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Ebbe a szakágazatba tartozik:</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az úszómedence tisztítása, fenntartása</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lastRenderedPageBreak/>
              <w:t>- vonat, busz, repülő stb. takarítása</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 szárazföldi és tengeri tartályok belső tisztítása</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 fertőtlenítés és kártevőirtás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az üvegtisztítás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utcaseprés, locsolás, hó- és jégeltakarítás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az m.n.s egyéb takarítási tevékenység</w:t>
            </w:r>
          </w:p>
        </w:tc>
      </w:tr>
      <w:tr w:rsidR="001F0CAC" w:rsidRPr="00094015" w:rsidTr="00D32904">
        <w:tc>
          <w:tcPr>
            <w:tcW w:w="14142" w:type="dxa"/>
            <w:gridSpan w:val="4"/>
            <w:shd w:val="clear" w:color="auto" w:fill="E6E6E6"/>
          </w:tcPr>
          <w:p w:rsidR="001F0CAC" w:rsidRPr="00094015" w:rsidRDefault="001F0CAC" w:rsidP="00D32904">
            <w:pPr>
              <w:rPr>
                <w:rFonts w:ascii="Times New Roman" w:hAnsi="Times New Roman"/>
                <w:sz w:val="24"/>
                <w:szCs w:val="24"/>
              </w:rPr>
            </w:pPr>
          </w:p>
        </w:tc>
      </w:tr>
      <w:tr w:rsidR="001F0CAC" w:rsidRPr="00094015" w:rsidTr="00D32904">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3./ Répcelak város közterületein a járdák és kerékpárutak hóeltakarítási és síkosság-mentesítési munkái</w:t>
            </w:r>
          </w:p>
        </w:tc>
        <w:tc>
          <w:tcPr>
            <w:tcW w:w="3535" w:type="dxa"/>
          </w:tcPr>
          <w:p w:rsidR="001F0CAC" w:rsidRPr="00094015" w:rsidRDefault="001F0CAC" w:rsidP="00D32904">
            <w:pPr>
              <w:autoSpaceDE w:val="0"/>
              <w:autoSpaceDN w:val="0"/>
              <w:adjustRightInd w:val="0"/>
              <w:jc w:val="both"/>
              <w:rPr>
                <w:rFonts w:ascii="Times New Roman" w:hAnsi="Times New Roman"/>
                <w:sz w:val="24"/>
                <w:szCs w:val="24"/>
              </w:rPr>
            </w:pPr>
            <w:r w:rsidRPr="00094015">
              <w:rPr>
                <w:rFonts w:ascii="Times New Roman" w:hAnsi="Times New Roman"/>
                <w:sz w:val="24"/>
                <w:szCs w:val="24"/>
              </w:rPr>
              <w:t xml:space="preserve">Mötv. 13.§ (1) bekezdés 2./ pontja alapján településüzemeltetési feladatok ellátása (közparkok és </w:t>
            </w:r>
            <w:r w:rsidRPr="00094015">
              <w:rPr>
                <w:rFonts w:ascii="Times New Roman" w:hAnsi="Times New Roman"/>
                <w:sz w:val="24"/>
                <w:szCs w:val="24"/>
              </w:rPr>
              <w:lastRenderedPageBreak/>
              <w:t>egyéb közterületek kialakítása és fenntartása)</w:t>
            </w:r>
          </w:p>
          <w:p w:rsidR="001F0CAC" w:rsidRPr="00094015" w:rsidRDefault="001F0CAC" w:rsidP="00D32904">
            <w:pPr>
              <w:rPr>
                <w:rFonts w:ascii="Times New Roman" w:hAnsi="Times New Roman"/>
                <w:sz w:val="24"/>
                <w:szCs w:val="24"/>
              </w:rPr>
            </w:pPr>
          </w:p>
        </w:tc>
        <w:tc>
          <w:tcPr>
            <w:tcW w:w="3536"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lastRenderedPageBreak/>
              <w:t>Egyéb takarítás</w:t>
            </w:r>
          </w:p>
        </w:tc>
        <w:tc>
          <w:tcPr>
            <w:tcW w:w="3536"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t>Egyéb takarítás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lastRenderedPageBreak/>
              <w:t>Ebbe a szakágazatba tartozik:</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az úszómedence tisztítása, fenntartása</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vonat, busz, repülő stb. takarítása</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 szárazföldi és tengeri tartályok belső tisztítása</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 fertőtlenítés és kártevőirtás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az üvegtisztítás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utcaseprés, locsolás, hó- és jégeltakarítás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lastRenderedPageBreak/>
              <w:t>- az m.n.s egyéb takarítási tevékenység</w:t>
            </w:r>
          </w:p>
        </w:tc>
      </w:tr>
      <w:tr w:rsidR="001F0CAC" w:rsidRPr="00094015" w:rsidTr="00D32904">
        <w:tc>
          <w:tcPr>
            <w:tcW w:w="14142" w:type="dxa"/>
            <w:gridSpan w:val="4"/>
            <w:shd w:val="clear" w:color="auto" w:fill="E6E6E6"/>
          </w:tcPr>
          <w:p w:rsidR="001F0CAC" w:rsidRPr="00094015" w:rsidRDefault="001F0CAC" w:rsidP="00D32904">
            <w:pPr>
              <w:rPr>
                <w:rFonts w:ascii="Times New Roman" w:hAnsi="Times New Roman"/>
                <w:sz w:val="24"/>
                <w:szCs w:val="24"/>
              </w:rPr>
            </w:pPr>
          </w:p>
        </w:tc>
      </w:tr>
      <w:tr w:rsidR="001F0CAC" w:rsidRPr="00094015" w:rsidTr="00D32904">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4./ Önkormányzati ingatlanok (egészségház, bölcsőde és idősek klubja) karbantartására és kezelése</w:t>
            </w:r>
          </w:p>
        </w:tc>
        <w:tc>
          <w:tcPr>
            <w:tcW w:w="3535" w:type="dxa"/>
          </w:tcPr>
          <w:p w:rsidR="001F0CAC" w:rsidRPr="00094015" w:rsidRDefault="001F0CAC" w:rsidP="00D32904">
            <w:pPr>
              <w:autoSpaceDE w:val="0"/>
              <w:autoSpaceDN w:val="0"/>
              <w:adjustRightInd w:val="0"/>
              <w:jc w:val="both"/>
              <w:rPr>
                <w:rFonts w:ascii="Times New Roman" w:hAnsi="Times New Roman"/>
                <w:sz w:val="24"/>
                <w:szCs w:val="24"/>
              </w:rPr>
            </w:pPr>
            <w:r w:rsidRPr="00094015">
              <w:rPr>
                <w:rFonts w:ascii="Times New Roman" w:hAnsi="Times New Roman"/>
                <w:sz w:val="24"/>
                <w:szCs w:val="24"/>
              </w:rPr>
              <w:t>Mötv. 13.§ (1) bekezdés 4./ pontja alapján egészségügyi alapellátás, az egészséges életmód segítését célzó szolgáltatások.</w:t>
            </w:r>
          </w:p>
          <w:p w:rsidR="001F0CAC" w:rsidRPr="00094015" w:rsidRDefault="001F0CAC" w:rsidP="00D32904">
            <w:pPr>
              <w:autoSpaceDE w:val="0"/>
              <w:autoSpaceDN w:val="0"/>
              <w:adjustRightInd w:val="0"/>
              <w:jc w:val="both"/>
              <w:rPr>
                <w:rFonts w:ascii="Times New Roman" w:hAnsi="Times New Roman"/>
                <w:sz w:val="24"/>
                <w:szCs w:val="24"/>
              </w:rPr>
            </w:pPr>
          </w:p>
          <w:p w:rsidR="001F0CAC" w:rsidRPr="00094015" w:rsidRDefault="001F0CAC" w:rsidP="00D32904">
            <w:pPr>
              <w:autoSpaceDE w:val="0"/>
              <w:autoSpaceDN w:val="0"/>
              <w:adjustRightInd w:val="0"/>
              <w:jc w:val="both"/>
              <w:rPr>
                <w:rFonts w:ascii="Times New Roman" w:hAnsi="Times New Roman"/>
                <w:sz w:val="24"/>
                <w:szCs w:val="24"/>
              </w:rPr>
            </w:pPr>
            <w:r w:rsidRPr="00094015">
              <w:rPr>
                <w:rFonts w:ascii="Times New Roman" w:hAnsi="Times New Roman"/>
                <w:sz w:val="24"/>
                <w:szCs w:val="24"/>
              </w:rPr>
              <w:t>Mötv. 13.§ (1) bekezdés 8a. pontja alapján szociális szolgáltatások és ellátások.</w:t>
            </w:r>
          </w:p>
          <w:p w:rsidR="001F0CAC" w:rsidRPr="00094015" w:rsidRDefault="001F0CAC" w:rsidP="00D32904">
            <w:pPr>
              <w:autoSpaceDE w:val="0"/>
              <w:autoSpaceDN w:val="0"/>
              <w:adjustRightInd w:val="0"/>
              <w:jc w:val="both"/>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Mötv. 13.§ (1) bekezdés 7. pontja alapján kulturális szolgáltatás.</w:t>
            </w:r>
          </w:p>
        </w:tc>
        <w:tc>
          <w:tcPr>
            <w:tcW w:w="3536"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t>Építményüzemeltetés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Egyéb épület-, ipari takarítás</w:t>
            </w:r>
          </w:p>
        </w:tc>
        <w:tc>
          <w:tcPr>
            <w:tcW w:w="3536"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Magában foglalja a létesítményben elvégzendő általános belső takarítását, a kisebb javítást, a karbantartást, a szemételszállítást, őrző és biztonsági szolgáltatást, postázást, recepciós tevékenységet, mosodai és egyéb kapcsolódó szolgáltatásokat.</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Ebbe az alágazatba tartozik minden épülettípus általános belső és/vagy külső takarítása, épületek speciális takarítása, valamint egyéb speciális takarítási szolgáltatás, mint például ipari gépek tisztítása, szárazföldi és tengeri tartályok belső tisztítása, épületek és ipari gépezet fertőtlenítése és kártevőirtása, üvegtisztítás, utcaseprés, hó- és jégeltakarítás.</w:t>
            </w:r>
          </w:p>
        </w:tc>
      </w:tr>
      <w:tr w:rsidR="001F0CAC" w:rsidRPr="00094015" w:rsidTr="00D32904">
        <w:tc>
          <w:tcPr>
            <w:tcW w:w="14142" w:type="dxa"/>
            <w:gridSpan w:val="4"/>
            <w:shd w:val="clear" w:color="auto" w:fill="E6E6E6"/>
          </w:tcPr>
          <w:p w:rsidR="001F0CAC" w:rsidRPr="00094015" w:rsidRDefault="001F0CAC" w:rsidP="00D32904">
            <w:pPr>
              <w:rPr>
                <w:rFonts w:ascii="Times New Roman" w:hAnsi="Times New Roman"/>
                <w:sz w:val="24"/>
                <w:szCs w:val="24"/>
              </w:rPr>
            </w:pPr>
          </w:p>
        </w:tc>
      </w:tr>
      <w:tr w:rsidR="001F0CAC" w:rsidRPr="00094015" w:rsidTr="00D32904">
        <w:tc>
          <w:tcPr>
            <w:tcW w:w="3535" w:type="dxa"/>
          </w:tcPr>
          <w:p w:rsidR="001F0CAC" w:rsidRPr="00094015" w:rsidRDefault="001F0CAC" w:rsidP="00D32904">
            <w:pPr>
              <w:autoSpaceDE w:val="0"/>
              <w:autoSpaceDN w:val="0"/>
              <w:adjustRightInd w:val="0"/>
              <w:jc w:val="both"/>
              <w:rPr>
                <w:rFonts w:ascii="Times New Roman" w:hAnsi="Times New Roman"/>
                <w:sz w:val="24"/>
                <w:szCs w:val="24"/>
              </w:rPr>
            </w:pPr>
            <w:r w:rsidRPr="00094015">
              <w:rPr>
                <w:rFonts w:ascii="Times New Roman" w:hAnsi="Times New Roman"/>
                <w:sz w:val="24"/>
                <w:szCs w:val="24"/>
              </w:rPr>
              <w:t>5./ Répcelaki Városi Piac üzemeltetése</w:t>
            </w:r>
          </w:p>
          <w:p w:rsidR="001F0CAC" w:rsidRPr="00094015" w:rsidRDefault="001F0CAC" w:rsidP="00D32904">
            <w:pPr>
              <w:rPr>
                <w:rFonts w:ascii="Times New Roman" w:hAnsi="Times New Roman"/>
                <w:sz w:val="24"/>
                <w:szCs w:val="24"/>
              </w:rPr>
            </w:pPr>
          </w:p>
        </w:tc>
        <w:tc>
          <w:tcPr>
            <w:tcW w:w="3535" w:type="dxa"/>
          </w:tcPr>
          <w:p w:rsidR="001F0CAC" w:rsidRPr="00094015" w:rsidRDefault="001F0CAC" w:rsidP="00D32904">
            <w:pPr>
              <w:autoSpaceDE w:val="0"/>
              <w:autoSpaceDN w:val="0"/>
              <w:adjustRightInd w:val="0"/>
              <w:jc w:val="both"/>
              <w:rPr>
                <w:rFonts w:ascii="Times New Roman" w:hAnsi="Times New Roman"/>
                <w:sz w:val="24"/>
                <w:szCs w:val="24"/>
              </w:rPr>
            </w:pPr>
            <w:r w:rsidRPr="00094015">
              <w:rPr>
                <w:rFonts w:ascii="Times New Roman" w:hAnsi="Times New Roman"/>
                <w:sz w:val="24"/>
                <w:szCs w:val="24"/>
              </w:rPr>
              <w:t>Mötv. 13.§ (1) bekezdés 14./ pontja alapján a kistermelők, őstermelők számára - jogszabályban meghatározott termékeik - értékesítési lehetőségeinek biztosítása.</w:t>
            </w:r>
          </w:p>
          <w:p w:rsidR="001F0CAC" w:rsidRPr="00094015" w:rsidRDefault="001F0CAC" w:rsidP="00D32904">
            <w:pPr>
              <w:autoSpaceDE w:val="0"/>
              <w:autoSpaceDN w:val="0"/>
              <w:adjustRightInd w:val="0"/>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Nvtv 3.§ (1) bekezdés 4./ pont, 11. § (13) bekezdés.</w:t>
            </w:r>
          </w:p>
        </w:tc>
        <w:tc>
          <w:tcPr>
            <w:tcW w:w="3536"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Saját tulajdonú, bérelt ingatlan bérbeadása, üzemeltetése.</w:t>
            </w:r>
          </w:p>
        </w:tc>
        <w:tc>
          <w:tcPr>
            <w:tcW w:w="3536"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Saját tulajdonú, bérelt ingatlan bérbeadása, üzemeltetése.</w:t>
            </w:r>
          </w:p>
        </w:tc>
      </w:tr>
      <w:tr w:rsidR="001F0CAC" w:rsidRPr="00094015" w:rsidTr="00D32904">
        <w:tc>
          <w:tcPr>
            <w:tcW w:w="14142" w:type="dxa"/>
            <w:gridSpan w:val="4"/>
            <w:shd w:val="clear" w:color="auto" w:fill="E6E6E6"/>
          </w:tcPr>
          <w:p w:rsidR="001F0CAC" w:rsidRPr="00094015" w:rsidRDefault="001F0CAC" w:rsidP="00D32904">
            <w:pPr>
              <w:rPr>
                <w:rFonts w:ascii="Times New Roman" w:hAnsi="Times New Roman"/>
                <w:sz w:val="24"/>
                <w:szCs w:val="24"/>
              </w:rPr>
            </w:pPr>
          </w:p>
        </w:tc>
      </w:tr>
      <w:tr w:rsidR="001F0CAC" w:rsidRPr="00094015" w:rsidTr="00D32904">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6./ Répcelaki Százszorszép Óvoda karbantartási és parkfenntartási feladatainak elvégzése.</w:t>
            </w:r>
          </w:p>
        </w:tc>
        <w:tc>
          <w:tcPr>
            <w:tcW w:w="3535"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Mötv. 13.§ (1) bekezdés 6./ pontja alapján óvodai ellátás.</w:t>
            </w:r>
          </w:p>
        </w:tc>
        <w:tc>
          <w:tcPr>
            <w:tcW w:w="3536"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t>Építményüzemeltetés</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Egyéb épület-, ipari takarítás</w:t>
            </w:r>
          </w:p>
        </w:tc>
        <w:tc>
          <w:tcPr>
            <w:tcW w:w="3536"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Magában foglalja a létesítményben elvégzendő általános belső takarítását, a kisebb javítást, a karbantartást, a szemételszállítást, őrző és biztonsági szolgáltatást, postázást, recepciós tevékenységet, mosodai és egyéb kapcsolódó szolgáltatásokat.</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Ebbe az alágazatba tartozik minden épülettípus általános belső és/vagy külső takarítása, épületek </w:t>
            </w:r>
            <w:r w:rsidRPr="00094015">
              <w:rPr>
                <w:rFonts w:ascii="Times New Roman" w:hAnsi="Times New Roman"/>
                <w:sz w:val="24"/>
                <w:szCs w:val="24"/>
              </w:rPr>
              <w:lastRenderedPageBreak/>
              <w:t>speciális takarítása, valamint egyéb speciális takarítási szolgáltatás, mint például ipari gépek tisztítása, szárazföldi és tengeri tartályok belső tisztítása, épületek és ipari gépezet fertőtlenítése és kártevőirtása, üvegtisztítás, utcaseprés, hó- és jégeltakarítás.</w:t>
            </w:r>
          </w:p>
        </w:tc>
      </w:tr>
    </w:tbl>
    <w:p w:rsidR="001F0CAC" w:rsidRDefault="001F0CAC" w:rsidP="001F0CAC">
      <w:pPr>
        <w:jc w:val="center"/>
        <w:rPr>
          <w:rFonts w:ascii="Times New Roman" w:hAnsi="Times New Roman"/>
          <w:sz w:val="24"/>
          <w:szCs w:val="24"/>
        </w:rPr>
        <w:sectPr w:rsidR="001F0CAC" w:rsidSect="00D32904">
          <w:pgSz w:w="16838" w:h="11906" w:orient="landscape" w:code="9"/>
          <w:pgMar w:top="1418" w:right="1418" w:bottom="1418" w:left="1418" w:header="709" w:footer="709" w:gutter="0"/>
          <w:cols w:space="708"/>
          <w:docGrid w:linePitch="360"/>
        </w:sectPr>
      </w:pP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lastRenderedPageBreak/>
        <w:t>3. melléklet</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Répcelaki Városüzemeltetési és Szolgáltató Nonprofit Kft.</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9653 Répcelak, Petőfi Sándor u. 56.1. ép.</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folyamatok, feladatok, felelősségi és hatásköri viszonyok meghatározása</w:t>
      </w:r>
    </w:p>
    <w:p w:rsidR="001F0CAC" w:rsidRPr="00094015" w:rsidRDefault="001F0CAC" w:rsidP="001F0CAC">
      <w:pPr>
        <w:rPr>
          <w:rFonts w:ascii="Times New Roman" w:hAnsi="Times New Roman"/>
          <w:b/>
          <w:sz w:val="24"/>
          <w:szCs w:val="24"/>
        </w:rPr>
      </w:pPr>
      <w:r w:rsidRPr="00094015">
        <w:rPr>
          <w:rFonts w:ascii="Times New Roman" w:hAnsi="Times New Roman"/>
          <w:b/>
          <w:sz w:val="24"/>
          <w:szCs w:val="24"/>
        </w:rPr>
        <w:t>Főtevékenység</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6820 08 Saját tulajdonú, bérelt ingatlan bérbeadása, üzemeltetése</w:t>
      </w:r>
    </w:p>
    <w:p w:rsidR="001F0CAC" w:rsidRPr="00094015" w:rsidRDefault="001F0CAC" w:rsidP="001F0CAC">
      <w:pPr>
        <w:rPr>
          <w:rFonts w:ascii="Times New Roman" w:hAnsi="Times New Roman"/>
          <w:b/>
          <w:sz w:val="24"/>
          <w:szCs w:val="24"/>
        </w:rPr>
      </w:pPr>
      <w:r w:rsidRPr="00094015">
        <w:rPr>
          <w:rFonts w:ascii="Times New Roman" w:hAnsi="Times New Roman"/>
          <w:b/>
          <w:sz w:val="24"/>
          <w:szCs w:val="24"/>
        </w:rPr>
        <w:t>Tevékenységek</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4334 08 Festés, üvegezés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5621 08 Rendezvényi étkeztetés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5629 08 Egyéb vendéglátás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7022 08 Üzletviteli, egyéb vezetési tanácsadás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7320 08 Piac-, közvélemény-kutatás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7490 08 M.n.s. egyéb szakmai, tudományos, műszaki tevékenység</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7729 08 Egyéb személyi használatú, háztartási cikk kölcsönzése</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7731 08 Mezőgazdasági gép kölcsönzése</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8110 08 Építményüzemeltetés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8121 08 Általános épülettakarítás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8122 08 Egyéb épület-, ipari takarítás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8129 08 Egyéb takarítás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8130 08 Zöldterület-kezelés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8219 08 Fénymásolás, egyéb irodai szolgáltatás</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8230 08 Konferencia, kereskedelmi bemutató szervezése</w:t>
      </w:r>
    </w:p>
    <w:p w:rsidR="001F0CAC" w:rsidRPr="00094015" w:rsidRDefault="001F0CAC" w:rsidP="001F0CAC">
      <w:pPr>
        <w:rPr>
          <w:rFonts w:ascii="Times New Roman" w:hAnsi="Times New Roman"/>
          <w:sz w:val="24"/>
          <w:szCs w:val="24"/>
        </w:rPr>
      </w:pPr>
      <w:r w:rsidRPr="00094015">
        <w:rPr>
          <w:rFonts w:ascii="Times New Roman" w:hAnsi="Times New Roman"/>
          <w:sz w:val="24"/>
          <w:szCs w:val="24"/>
        </w:rPr>
        <w:t>9601 08 Textil, szőrme mosása, tisztítása</w:t>
      </w:r>
    </w:p>
    <w:p w:rsidR="001F0CAC" w:rsidRPr="00094015" w:rsidRDefault="001F0CAC" w:rsidP="001F0CAC">
      <w:pPr>
        <w:jc w:val="center"/>
        <w:rPr>
          <w:rFonts w:ascii="Times New Roman" w:hAnsi="Times New Roman"/>
          <w:b/>
          <w:sz w:val="24"/>
          <w:szCs w:val="24"/>
        </w:rPr>
      </w:pPr>
    </w:p>
    <w:p w:rsidR="001F0CAC" w:rsidRPr="00094015" w:rsidRDefault="001F0CAC" w:rsidP="001F0CAC">
      <w:pPr>
        <w:jc w:val="center"/>
        <w:rPr>
          <w:rFonts w:ascii="Times New Roman" w:hAnsi="Times New Roman"/>
          <w:b/>
          <w:sz w:val="24"/>
          <w:szCs w:val="24"/>
        </w:rPr>
      </w:pPr>
      <w:r w:rsidRPr="00094015">
        <w:rPr>
          <w:rFonts w:ascii="Times New Roman" w:hAnsi="Times New Roman"/>
          <w:b/>
          <w:sz w:val="24"/>
          <w:szCs w:val="24"/>
        </w:rPr>
        <w:br w:type="page"/>
      </w:r>
      <w:r w:rsidRPr="00094015">
        <w:rPr>
          <w:rFonts w:ascii="Times New Roman" w:hAnsi="Times New Roman"/>
          <w:b/>
          <w:sz w:val="24"/>
          <w:szCs w:val="24"/>
        </w:rPr>
        <w:lastRenderedPageBreak/>
        <w:t>Folyamattérkép, folyamatleírás</w:t>
      </w:r>
    </w:p>
    <w:p w:rsidR="001F0CAC" w:rsidRPr="00094015" w:rsidRDefault="001F0CAC" w:rsidP="001F0CAC">
      <w:pPr>
        <w:jc w:val="both"/>
        <w:rPr>
          <w:rFonts w:ascii="Times New Roman" w:hAnsi="Times New Roman"/>
          <w:b/>
          <w:sz w:val="24"/>
          <w:szCs w:val="24"/>
        </w:rPr>
      </w:pPr>
      <w:r w:rsidRPr="00094015">
        <w:rPr>
          <w:rFonts w:ascii="Times New Roman" w:hAnsi="Times New Roman"/>
          <w:b/>
          <w:sz w:val="24"/>
          <w:szCs w:val="24"/>
        </w:rPr>
        <w:t>Folyamatok:</w:t>
      </w:r>
    </w:p>
    <w:p w:rsidR="001F0CAC" w:rsidRPr="00094015" w:rsidRDefault="001F0CAC" w:rsidP="001F0CAC">
      <w:pPr>
        <w:jc w:val="both"/>
        <w:rPr>
          <w:rFonts w:ascii="Times New Roman" w:hAnsi="Times New Roman"/>
          <w:b/>
          <w:sz w:val="24"/>
          <w:szCs w:val="24"/>
        </w:rPr>
      </w:pPr>
      <w:r w:rsidRPr="00094015">
        <w:rPr>
          <w:rFonts w:ascii="Times New Roman" w:hAnsi="Times New Roman"/>
          <w:b/>
          <w:sz w:val="24"/>
          <w:szCs w:val="24"/>
        </w:rPr>
        <w:t>- Stratégiai főfolyamat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Részfolyamat: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Gazdasági társaság tevékenységi körének, személyi és dologi feltételeinek meghatározása</w:t>
      </w:r>
    </w:p>
    <w:p w:rsidR="001F0CAC" w:rsidRPr="00094015" w:rsidRDefault="001F0CAC" w:rsidP="001F0CAC">
      <w:pPr>
        <w:jc w:val="both"/>
        <w:rPr>
          <w:rFonts w:ascii="Times New Roman" w:hAnsi="Times New Roman"/>
          <w:sz w:val="24"/>
          <w:szCs w:val="24"/>
        </w:rPr>
      </w:pPr>
      <w:r w:rsidRPr="00094015">
        <w:rPr>
          <w:rFonts w:ascii="Times New Roman" w:hAnsi="Times New Roman"/>
          <w:b/>
          <w:sz w:val="24"/>
          <w:szCs w:val="24"/>
        </w:rPr>
        <w:t>- Működési főfolyamat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Részfolyamatok:</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Költségvetés tervezése (üzleti terv készítése, a továbbiakban: költségvetés tervezése)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 xml:space="preserve">b./ Pénzügyi gazdálkodás </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c./ Humán erőforrás-gazdálkodás</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d./ Szakmai tevékenység biztosítása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e./ Adatvédelmi és informatikai biztonsági kockázatok kezelése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f./ Belső szabályozottság biztosítása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g./ Vagyongazdálkodás</w:t>
      </w:r>
    </w:p>
    <w:p w:rsidR="001F0CAC" w:rsidRPr="00094015" w:rsidRDefault="001F0CAC" w:rsidP="001F0CAC">
      <w:pPr>
        <w:jc w:val="both"/>
        <w:rPr>
          <w:rFonts w:ascii="Times New Roman" w:hAnsi="Times New Roman"/>
          <w:b/>
          <w:sz w:val="24"/>
          <w:szCs w:val="24"/>
        </w:rPr>
      </w:pPr>
      <w:r w:rsidRPr="00094015">
        <w:rPr>
          <w:rFonts w:ascii="Times New Roman" w:hAnsi="Times New Roman"/>
          <w:b/>
          <w:sz w:val="24"/>
          <w:szCs w:val="24"/>
        </w:rPr>
        <w:t>- Alapítóval/tulajdonossal történő együttműködés főfolyamat</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Részfolyamatok:</w:t>
      </w:r>
    </w:p>
    <w:p w:rsidR="001F0CAC" w:rsidRPr="00094015" w:rsidRDefault="001F0CAC" w:rsidP="001F0CAC">
      <w:pPr>
        <w:jc w:val="both"/>
        <w:rPr>
          <w:rFonts w:ascii="Times New Roman" w:hAnsi="Times New Roman"/>
          <w:sz w:val="24"/>
          <w:szCs w:val="24"/>
        </w:rPr>
      </w:pP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a./ Pénzügyi és szakmai tervek/beszámolók készítése</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b./ Információs és kommunikációs rend kialakítása</w:t>
      </w:r>
    </w:p>
    <w:p w:rsidR="001F0CAC" w:rsidRPr="00094015" w:rsidRDefault="001F0CAC" w:rsidP="001F0CAC">
      <w:pPr>
        <w:jc w:val="both"/>
        <w:rPr>
          <w:rFonts w:ascii="Times New Roman" w:hAnsi="Times New Roman"/>
          <w:sz w:val="24"/>
          <w:szCs w:val="24"/>
        </w:rPr>
      </w:pPr>
      <w:r w:rsidRPr="00094015">
        <w:rPr>
          <w:rFonts w:ascii="Times New Roman" w:hAnsi="Times New Roman"/>
          <w:sz w:val="24"/>
          <w:szCs w:val="24"/>
        </w:rPr>
        <w:t>c./ Engedélyezési és jóváhagyási eljárások kialakítása</w:t>
      </w:r>
    </w:p>
    <w:p w:rsidR="001F0CAC" w:rsidRPr="00094015" w:rsidRDefault="001F0CAC" w:rsidP="001F0CAC">
      <w:pPr>
        <w:jc w:val="both"/>
        <w:rPr>
          <w:rFonts w:ascii="Times New Roman" w:hAnsi="Times New Roman"/>
          <w:sz w:val="24"/>
          <w:szCs w:val="24"/>
        </w:rPr>
      </w:pPr>
    </w:p>
    <w:p w:rsidR="001F0CAC" w:rsidRPr="00094015" w:rsidRDefault="001F0CAC" w:rsidP="001F0CAC">
      <w:pPr>
        <w:jc w:val="both"/>
        <w:rPr>
          <w:rFonts w:ascii="Times New Roman" w:hAnsi="Times New Roman"/>
          <w:sz w:val="24"/>
          <w:szCs w:val="24"/>
        </w:rPr>
      </w:pPr>
    </w:p>
    <w:p w:rsidR="001F0CAC" w:rsidRPr="00094015" w:rsidRDefault="001F0CAC" w:rsidP="001F0CAC">
      <w:pPr>
        <w:jc w:val="both"/>
        <w:rPr>
          <w:rFonts w:ascii="Times New Roman" w:hAnsi="Times New Roman"/>
          <w:sz w:val="24"/>
          <w:szCs w:val="24"/>
        </w:rPr>
      </w:pPr>
    </w:p>
    <w:p w:rsidR="001F0CAC" w:rsidRPr="00094015" w:rsidRDefault="001F0CAC" w:rsidP="001F0CAC">
      <w:pPr>
        <w:jc w:val="both"/>
        <w:rPr>
          <w:rFonts w:ascii="Times New Roman" w:hAnsi="Times New Roman"/>
          <w:sz w:val="24"/>
          <w:szCs w:val="24"/>
        </w:rPr>
      </w:pPr>
    </w:p>
    <w:p w:rsidR="001F0CAC" w:rsidRPr="00094015" w:rsidRDefault="001F0CAC" w:rsidP="001F0CAC">
      <w:pPr>
        <w:jc w:val="both"/>
        <w:rPr>
          <w:rFonts w:ascii="Times New Roman" w:hAnsi="Times New Roman"/>
          <w:sz w:val="24"/>
          <w:szCs w:val="24"/>
        </w:rPr>
      </w:pPr>
    </w:p>
    <w:p w:rsidR="001F0CAC" w:rsidRPr="00094015" w:rsidRDefault="001F0CAC" w:rsidP="001F0CAC">
      <w:pPr>
        <w:jc w:val="both"/>
        <w:rPr>
          <w:rFonts w:ascii="Times New Roman" w:hAnsi="Times New Roman"/>
          <w:sz w:val="24"/>
          <w:szCs w:val="24"/>
        </w:rPr>
      </w:pPr>
    </w:p>
    <w:p w:rsidR="001F0CAC" w:rsidRPr="00094015" w:rsidRDefault="001F0CAC" w:rsidP="001F0CAC">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599"/>
        <w:gridCol w:w="2065"/>
        <w:gridCol w:w="2696"/>
      </w:tblGrid>
      <w:tr w:rsidR="001F0CAC" w:rsidRPr="00094015" w:rsidTr="00D32904">
        <w:tc>
          <w:tcPr>
            <w:tcW w:w="9060" w:type="dxa"/>
            <w:gridSpan w:val="4"/>
            <w:shd w:val="clear" w:color="auto" w:fill="F3F3F3"/>
          </w:tcPr>
          <w:p w:rsidR="001F0CAC" w:rsidRPr="00094015" w:rsidRDefault="001F0CAC" w:rsidP="00D32904">
            <w:pPr>
              <w:jc w:val="center"/>
              <w:rPr>
                <w:rFonts w:ascii="Times New Roman" w:hAnsi="Times New Roman"/>
                <w:b/>
                <w:sz w:val="24"/>
                <w:szCs w:val="24"/>
              </w:rPr>
            </w:pPr>
            <w:r w:rsidRPr="00094015">
              <w:rPr>
                <w:rFonts w:ascii="Times New Roman" w:hAnsi="Times New Roman"/>
                <w:sz w:val="24"/>
                <w:szCs w:val="24"/>
              </w:rPr>
              <w:lastRenderedPageBreak/>
              <w:br w:type="page"/>
            </w:r>
            <w:r w:rsidRPr="00094015">
              <w:rPr>
                <w:rFonts w:ascii="Times New Roman" w:hAnsi="Times New Roman"/>
                <w:b/>
                <w:sz w:val="24"/>
                <w:szCs w:val="24"/>
              </w:rPr>
              <w:t xml:space="preserve">Fő- és részfolyamatok </w:t>
            </w:r>
          </w:p>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Részfolyamatok</w:t>
            </w:r>
          </w:p>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leírása</w:t>
            </w:r>
          </w:p>
          <w:p w:rsidR="001F0CAC" w:rsidRPr="00094015" w:rsidRDefault="001F0CAC" w:rsidP="00D32904">
            <w:pPr>
              <w:jc w:val="center"/>
              <w:rPr>
                <w:rFonts w:ascii="Times New Roman" w:hAnsi="Times New Roman"/>
                <w:i/>
                <w:sz w:val="24"/>
                <w:szCs w:val="24"/>
              </w:rPr>
            </w:pPr>
            <w:r w:rsidRPr="00094015">
              <w:rPr>
                <w:rFonts w:ascii="Times New Roman" w:hAnsi="Times New Roman"/>
                <w:i/>
                <w:sz w:val="24"/>
                <w:szCs w:val="24"/>
              </w:rPr>
              <w:t>(Bemenet, folyamatleírás, kimenet)</w:t>
            </w:r>
          </w:p>
          <w:p w:rsidR="001F0CAC" w:rsidRPr="00094015" w:rsidRDefault="001F0CAC" w:rsidP="00D32904">
            <w:pPr>
              <w:jc w:val="center"/>
              <w:rPr>
                <w:rFonts w:ascii="Times New Roman" w:hAnsi="Times New Roman"/>
                <w:i/>
                <w:sz w:val="24"/>
                <w:szCs w:val="24"/>
              </w:rPr>
            </w:pPr>
          </w:p>
          <w:p w:rsidR="001F0CAC" w:rsidRPr="00094015" w:rsidRDefault="001F0CAC" w:rsidP="00D32904">
            <w:pPr>
              <w:jc w:val="center"/>
              <w:rPr>
                <w:rFonts w:ascii="Times New Roman" w:hAnsi="Times New Roman"/>
                <w:i/>
                <w:sz w:val="24"/>
                <w:szCs w:val="24"/>
              </w:rPr>
            </w:pPr>
            <w:r w:rsidRPr="00094015">
              <w:rPr>
                <w:rFonts w:ascii="Times New Roman" w:hAnsi="Times New Roman"/>
                <w:i/>
                <w:sz w:val="24"/>
                <w:szCs w:val="24"/>
              </w:rPr>
              <w:t xml:space="preserve">A folyamatgazdák megjelölésére a vonatkozó jogszabályok, valamint a gazdasági társaság belső szabályzata az irányadó. </w:t>
            </w:r>
          </w:p>
        </w:tc>
      </w:tr>
      <w:tr w:rsidR="001F0CAC" w:rsidRPr="00094015" w:rsidTr="00D32904">
        <w:tc>
          <w:tcPr>
            <w:tcW w:w="2702" w:type="dxa"/>
            <w:shd w:val="clear" w:color="auto" w:fill="F3F3F3"/>
          </w:tcPr>
          <w:p w:rsidR="001F0CAC" w:rsidRPr="00094015" w:rsidRDefault="001F0CAC" w:rsidP="00D32904">
            <w:pPr>
              <w:rPr>
                <w:rFonts w:ascii="Times New Roman" w:hAnsi="Times New Roman"/>
                <w:sz w:val="24"/>
                <w:szCs w:val="24"/>
              </w:rPr>
            </w:pPr>
          </w:p>
        </w:tc>
        <w:tc>
          <w:tcPr>
            <w:tcW w:w="1599" w:type="dxa"/>
            <w:shd w:val="clear" w:color="auto" w:fill="F3F3F3"/>
          </w:tcPr>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Bemenet</w:t>
            </w:r>
          </w:p>
        </w:tc>
        <w:tc>
          <w:tcPr>
            <w:tcW w:w="2064" w:type="dxa"/>
            <w:shd w:val="clear" w:color="auto" w:fill="F3F3F3"/>
          </w:tcPr>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Folyamat leírása</w:t>
            </w:r>
          </w:p>
        </w:tc>
        <w:tc>
          <w:tcPr>
            <w:tcW w:w="2695" w:type="dxa"/>
            <w:shd w:val="clear" w:color="auto" w:fill="F3F3F3"/>
          </w:tcPr>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Kimenet</w:t>
            </w:r>
          </w:p>
        </w:tc>
      </w:tr>
      <w:tr w:rsidR="001F0CAC" w:rsidRPr="00094015" w:rsidTr="00D32904">
        <w:tc>
          <w:tcPr>
            <w:tcW w:w="2702" w:type="dxa"/>
          </w:tcPr>
          <w:p w:rsidR="001F0CAC" w:rsidRPr="00094015" w:rsidRDefault="001F0CAC" w:rsidP="00D32904">
            <w:pPr>
              <w:rPr>
                <w:rFonts w:ascii="Times New Roman" w:hAnsi="Times New Roman"/>
                <w:b/>
                <w:sz w:val="24"/>
                <w:szCs w:val="24"/>
              </w:rPr>
            </w:pPr>
            <w:r w:rsidRPr="00094015">
              <w:rPr>
                <w:rFonts w:ascii="Times New Roman" w:hAnsi="Times New Roman"/>
                <w:b/>
                <w:sz w:val="24"/>
                <w:szCs w:val="24"/>
              </w:rPr>
              <w:t>Stratégiai főfolyamat részfolyamata</w:t>
            </w:r>
          </w:p>
          <w:p w:rsidR="001F0CAC" w:rsidRPr="00094015" w:rsidRDefault="001F0CAC" w:rsidP="00D32904">
            <w:pPr>
              <w:jc w:val="both"/>
              <w:rPr>
                <w:rFonts w:ascii="Times New Roman" w:hAnsi="Times New Roman"/>
                <w:b/>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Részfolyamat:</w:t>
            </w:r>
          </w:p>
          <w:p w:rsidR="001F0CAC" w:rsidRPr="00094015" w:rsidRDefault="001F0CAC" w:rsidP="00D32904">
            <w:pPr>
              <w:jc w:val="both"/>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 A gazdasági társaság tevékenységi körének, személyi és dologi feltételeinek meghatározása.</w:t>
            </w:r>
          </w:p>
          <w:p w:rsidR="001F0CAC" w:rsidRPr="00094015" w:rsidRDefault="001F0CAC" w:rsidP="00D32904">
            <w:pPr>
              <w:jc w:val="both"/>
              <w:rPr>
                <w:rFonts w:ascii="Times New Roman" w:hAnsi="Times New Roman"/>
                <w:sz w:val="24"/>
                <w:szCs w:val="24"/>
              </w:rPr>
            </w:pPr>
          </w:p>
        </w:tc>
        <w:tc>
          <w:tcPr>
            <w:tcW w:w="1599" w:type="dxa"/>
          </w:tcPr>
          <w:p w:rsidR="001F0CAC" w:rsidRPr="00094015" w:rsidRDefault="001F0CAC" w:rsidP="00D32904">
            <w:pPr>
              <w:rPr>
                <w:rFonts w:ascii="Times New Roman" w:hAnsi="Times New Roman"/>
                <w:sz w:val="24"/>
                <w:szCs w:val="24"/>
              </w:rPr>
            </w:pPr>
          </w:p>
        </w:tc>
        <w:tc>
          <w:tcPr>
            <w:tcW w:w="2064" w:type="dxa"/>
          </w:tcPr>
          <w:p w:rsidR="001F0CAC" w:rsidRPr="00094015" w:rsidRDefault="001F0CAC" w:rsidP="00D32904">
            <w:pPr>
              <w:rPr>
                <w:rFonts w:ascii="Times New Roman" w:hAnsi="Times New Roman"/>
                <w:sz w:val="24"/>
                <w:szCs w:val="24"/>
              </w:rPr>
            </w:pPr>
          </w:p>
        </w:tc>
        <w:tc>
          <w:tcPr>
            <w:tcW w:w="2695" w:type="dxa"/>
          </w:tcPr>
          <w:p w:rsidR="001F0CAC" w:rsidRPr="00094015" w:rsidRDefault="001F0CAC" w:rsidP="00D32904">
            <w:pPr>
              <w:rPr>
                <w:rFonts w:ascii="Times New Roman" w:hAnsi="Times New Roman"/>
                <w:sz w:val="24"/>
                <w:szCs w:val="24"/>
              </w:rPr>
            </w:pP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 gazdasági társaság tevékenységi körének, személyi és dologi feltételeinek meghatározása.</w:t>
            </w: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Vonatkozó jogszabályok, fenntartói döntések, valamint szervezeten belül felmerülő elvárások által meghatározott feladatok, igények.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Feladat-ellátáshoz szükséges igények összesítése.</w:t>
            </w: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 xml:space="preserve">A gazdasági társaság szabályszerű és átlátható alapító okirata, szervezeti és működési szabályzata, egyéb dokumentumai. </w:t>
            </w:r>
          </w:p>
        </w:tc>
      </w:tr>
      <w:tr w:rsidR="001F0CAC" w:rsidRPr="00094015" w:rsidTr="00D32904">
        <w:tc>
          <w:tcPr>
            <w:tcW w:w="2702" w:type="dxa"/>
            <w:shd w:val="clear" w:color="auto" w:fill="F3F3F3"/>
          </w:tcPr>
          <w:p w:rsidR="001F0CAC" w:rsidRPr="00094015" w:rsidRDefault="001F0CAC" w:rsidP="00D32904">
            <w:pPr>
              <w:rPr>
                <w:rFonts w:ascii="Times New Roman" w:hAnsi="Times New Roman"/>
                <w:sz w:val="24"/>
                <w:szCs w:val="24"/>
              </w:rPr>
            </w:pPr>
          </w:p>
        </w:tc>
        <w:tc>
          <w:tcPr>
            <w:tcW w:w="1599" w:type="dxa"/>
            <w:shd w:val="clear" w:color="auto" w:fill="F3F3F3"/>
          </w:tcPr>
          <w:p w:rsidR="001F0CAC" w:rsidRPr="00094015" w:rsidRDefault="001F0CAC" w:rsidP="00D32904">
            <w:pPr>
              <w:rPr>
                <w:rFonts w:ascii="Times New Roman" w:hAnsi="Times New Roman"/>
                <w:sz w:val="24"/>
                <w:szCs w:val="24"/>
              </w:rPr>
            </w:pPr>
          </w:p>
        </w:tc>
        <w:tc>
          <w:tcPr>
            <w:tcW w:w="2064" w:type="dxa"/>
            <w:shd w:val="clear" w:color="auto" w:fill="F3F3F3"/>
          </w:tcPr>
          <w:p w:rsidR="001F0CAC" w:rsidRPr="00094015" w:rsidRDefault="001F0CAC" w:rsidP="00D32904">
            <w:pPr>
              <w:rPr>
                <w:rFonts w:ascii="Times New Roman" w:hAnsi="Times New Roman"/>
                <w:sz w:val="24"/>
                <w:szCs w:val="24"/>
              </w:rPr>
            </w:pPr>
          </w:p>
        </w:tc>
        <w:tc>
          <w:tcPr>
            <w:tcW w:w="2695" w:type="dxa"/>
            <w:shd w:val="clear" w:color="auto" w:fill="F3F3F3"/>
          </w:tcPr>
          <w:p w:rsidR="001F0CAC" w:rsidRPr="00094015" w:rsidRDefault="001F0CAC" w:rsidP="00D32904">
            <w:pPr>
              <w:rPr>
                <w:rFonts w:ascii="Times New Roman" w:hAnsi="Times New Roman"/>
                <w:sz w:val="24"/>
                <w:szCs w:val="24"/>
              </w:rPr>
            </w:pPr>
          </w:p>
        </w:tc>
      </w:tr>
      <w:tr w:rsidR="001F0CAC" w:rsidRPr="00094015" w:rsidTr="00D32904">
        <w:tc>
          <w:tcPr>
            <w:tcW w:w="2702" w:type="dxa"/>
          </w:tcPr>
          <w:p w:rsidR="001F0CAC" w:rsidRPr="00094015" w:rsidRDefault="001F0CAC" w:rsidP="00D32904">
            <w:pPr>
              <w:rPr>
                <w:rFonts w:ascii="Times New Roman" w:hAnsi="Times New Roman"/>
                <w:b/>
                <w:sz w:val="24"/>
                <w:szCs w:val="24"/>
              </w:rPr>
            </w:pPr>
            <w:r w:rsidRPr="00094015">
              <w:rPr>
                <w:rFonts w:ascii="Times New Roman" w:hAnsi="Times New Roman"/>
                <w:b/>
                <w:sz w:val="24"/>
                <w:szCs w:val="24"/>
              </w:rPr>
              <w:lastRenderedPageBreak/>
              <w:t>Működési főfolyamat részfolyamatai</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Részfolyamatok:</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 Költségvetés tervezése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b./ Pénzügyi gazdálkodás </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c./ Humán erőforrásgazdálkodás</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d./ Szakmai tevékenység biztosítása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e./ Adatvédelmi és informatikai biztonsági kockázatok kezelése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f./ Belső szabályozottság biztosítása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g./ Vagyongazdálkodás</w:t>
            </w:r>
          </w:p>
        </w:tc>
        <w:tc>
          <w:tcPr>
            <w:tcW w:w="1599" w:type="dxa"/>
          </w:tcPr>
          <w:p w:rsidR="001F0CAC" w:rsidRPr="00094015" w:rsidRDefault="001F0CAC" w:rsidP="00D32904">
            <w:pPr>
              <w:rPr>
                <w:rFonts w:ascii="Times New Roman" w:hAnsi="Times New Roman"/>
                <w:sz w:val="24"/>
                <w:szCs w:val="24"/>
              </w:rPr>
            </w:pPr>
          </w:p>
        </w:tc>
        <w:tc>
          <w:tcPr>
            <w:tcW w:w="2064" w:type="dxa"/>
          </w:tcPr>
          <w:p w:rsidR="001F0CAC" w:rsidRPr="00094015" w:rsidRDefault="001F0CAC" w:rsidP="00D32904">
            <w:pPr>
              <w:rPr>
                <w:rFonts w:ascii="Times New Roman" w:hAnsi="Times New Roman"/>
                <w:sz w:val="24"/>
                <w:szCs w:val="24"/>
              </w:rPr>
            </w:pPr>
          </w:p>
        </w:tc>
        <w:tc>
          <w:tcPr>
            <w:tcW w:w="2695" w:type="dxa"/>
          </w:tcPr>
          <w:p w:rsidR="001F0CAC" w:rsidRPr="00094015" w:rsidRDefault="001F0CAC" w:rsidP="00D32904">
            <w:pPr>
              <w:rPr>
                <w:rFonts w:ascii="Times New Roman" w:hAnsi="Times New Roman"/>
                <w:sz w:val="24"/>
                <w:szCs w:val="24"/>
              </w:rPr>
            </w:pP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Költségvetés tervezése</w:t>
            </w: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Tervezéssel, adatszolgáltatással kapcsolatos feladatok ellátása.</w:t>
            </w: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Szabályszerű és átlátható költségvetési tervezet.</w:t>
            </w:r>
          </w:p>
        </w:tc>
      </w:tr>
      <w:tr w:rsidR="001F0CAC" w:rsidRPr="00094015" w:rsidTr="00D32904">
        <w:tc>
          <w:tcPr>
            <w:tcW w:w="2702"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t>Pénzügyi gazdálkodás</w:t>
            </w: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Gazdálkodással, finanszírozással, adatszolgáltatással kapcsolatos feladatok ellátása.</w:t>
            </w: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Szabályszerű és átlátható pénzügyi gazdálkodás.</w:t>
            </w: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Humán erőforrás-gazdálkodás</w:t>
            </w: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Szabályszerű és átlátható személyzeti politika gyakorlása, feladatarányos költségvetési létszámkeret kialakítása.</w:t>
            </w: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Hatékony és gazdaságos feladat-ellátás.</w:t>
            </w: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Szakmai tevékenység biztosítása</w:t>
            </w:r>
          </w:p>
          <w:p w:rsidR="001F0CAC" w:rsidRPr="00094015" w:rsidRDefault="001F0CAC" w:rsidP="00D32904">
            <w:pPr>
              <w:jc w:val="both"/>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Jogkövető jogalkalmazás.</w:t>
            </w: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Szabályszerű és átlátható feladat-ellátás.</w:t>
            </w: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Adatvédelmi és informatikai biztonsági kockázatok kezelése</w:t>
            </w:r>
          </w:p>
          <w:p w:rsidR="001F0CAC" w:rsidRPr="00094015" w:rsidRDefault="001F0CAC" w:rsidP="00D32904">
            <w:pPr>
              <w:jc w:val="both"/>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rPr>
                <w:rFonts w:ascii="Times New Roman" w:hAnsi="Times New Roman"/>
                <w:sz w:val="24"/>
                <w:szCs w:val="24"/>
              </w:rPr>
            </w:pPr>
            <w:r w:rsidRPr="00094015">
              <w:rPr>
                <w:rFonts w:ascii="Times New Roman" w:hAnsi="Times New Roman"/>
                <w:i/>
                <w:sz w:val="24"/>
                <w:szCs w:val="24"/>
              </w:rPr>
              <w:t>Jogkövető jogalkalmazás.</w:t>
            </w: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Szabályszerű és átlátható adatkezelés, adatvédelem.</w:t>
            </w: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Belső szabályozottság biztosítása</w:t>
            </w:r>
          </w:p>
          <w:p w:rsidR="001F0CAC" w:rsidRPr="00094015" w:rsidRDefault="001F0CAC" w:rsidP="00D32904">
            <w:pPr>
              <w:jc w:val="both"/>
              <w:rPr>
                <w:rFonts w:ascii="Times New Roman" w:hAnsi="Times New Roman"/>
                <w:sz w:val="24"/>
                <w:szCs w:val="24"/>
              </w:rPr>
            </w:pP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 xml:space="preserve">Vonatkozó jogszabályok, fenntartói döntések, valamint szervezeten belül felmerülő igények által </w:t>
            </w:r>
            <w:r w:rsidRPr="00094015">
              <w:rPr>
                <w:rFonts w:ascii="Times New Roman" w:hAnsi="Times New Roman"/>
                <w:i/>
                <w:sz w:val="24"/>
                <w:szCs w:val="24"/>
              </w:rPr>
              <w:lastRenderedPageBreak/>
              <w:t>meghatározott elvárások.</w:t>
            </w:r>
          </w:p>
        </w:tc>
        <w:tc>
          <w:tcPr>
            <w:tcW w:w="2064"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lastRenderedPageBreak/>
              <w:t>Jogkövető jogalkalmazás, belső szabályzatok megalkotása és elfogadása.</w:t>
            </w:r>
          </w:p>
        </w:tc>
        <w:tc>
          <w:tcPr>
            <w:tcW w:w="2695"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Szabályszerű és átlátható feladat-ellátás, vagyon- és pénzügyi gazdálkodás, belső szabályzatok alkalmazása.</w:t>
            </w:r>
          </w:p>
        </w:tc>
      </w:tr>
      <w:tr w:rsidR="001F0CAC" w:rsidRPr="00094015" w:rsidTr="00D32904">
        <w:tc>
          <w:tcPr>
            <w:tcW w:w="2702"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t>Vagyongazdálkodás</w:t>
            </w: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 xml:space="preserve">A tulajdonában, használatában lévő vagyon használatával, védelmével összefüggő feladatok teljesítése. </w:t>
            </w:r>
          </w:p>
        </w:tc>
        <w:tc>
          <w:tcPr>
            <w:tcW w:w="2695"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Szabályszerű és átlátható vagyongazdálkodás.</w:t>
            </w:r>
            <w:r w:rsidRPr="00094015">
              <w:rPr>
                <w:rFonts w:ascii="Times New Roman" w:hAnsi="Times New Roman"/>
                <w:sz w:val="24"/>
                <w:szCs w:val="24"/>
              </w:rPr>
              <w:t xml:space="preserve"> </w:t>
            </w:r>
          </w:p>
        </w:tc>
      </w:tr>
      <w:tr w:rsidR="001F0CAC" w:rsidRPr="00094015" w:rsidTr="00D32904">
        <w:tc>
          <w:tcPr>
            <w:tcW w:w="2702" w:type="dxa"/>
            <w:shd w:val="clear" w:color="auto" w:fill="F3F3F3"/>
          </w:tcPr>
          <w:p w:rsidR="001F0CAC" w:rsidRPr="00094015" w:rsidRDefault="001F0CAC" w:rsidP="00D32904">
            <w:pPr>
              <w:rPr>
                <w:rFonts w:ascii="Times New Roman" w:hAnsi="Times New Roman"/>
                <w:sz w:val="24"/>
                <w:szCs w:val="24"/>
              </w:rPr>
            </w:pPr>
          </w:p>
        </w:tc>
        <w:tc>
          <w:tcPr>
            <w:tcW w:w="1599" w:type="dxa"/>
            <w:shd w:val="clear" w:color="auto" w:fill="F3F3F3"/>
          </w:tcPr>
          <w:p w:rsidR="001F0CAC" w:rsidRPr="00094015" w:rsidRDefault="001F0CAC" w:rsidP="00D32904">
            <w:pPr>
              <w:rPr>
                <w:rFonts w:ascii="Times New Roman" w:hAnsi="Times New Roman"/>
                <w:sz w:val="24"/>
                <w:szCs w:val="24"/>
              </w:rPr>
            </w:pPr>
          </w:p>
        </w:tc>
        <w:tc>
          <w:tcPr>
            <w:tcW w:w="2064" w:type="dxa"/>
            <w:shd w:val="clear" w:color="auto" w:fill="F3F3F3"/>
          </w:tcPr>
          <w:p w:rsidR="001F0CAC" w:rsidRPr="00094015" w:rsidRDefault="001F0CAC" w:rsidP="00D32904">
            <w:pPr>
              <w:rPr>
                <w:rFonts w:ascii="Times New Roman" w:hAnsi="Times New Roman"/>
                <w:sz w:val="24"/>
                <w:szCs w:val="24"/>
              </w:rPr>
            </w:pPr>
          </w:p>
        </w:tc>
        <w:tc>
          <w:tcPr>
            <w:tcW w:w="2695" w:type="dxa"/>
            <w:shd w:val="clear" w:color="auto" w:fill="F3F3F3"/>
          </w:tcPr>
          <w:p w:rsidR="001F0CAC" w:rsidRPr="00094015" w:rsidRDefault="001F0CAC" w:rsidP="00D32904">
            <w:pPr>
              <w:rPr>
                <w:rFonts w:ascii="Times New Roman" w:hAnsi="Times New Roman"/>
                <w:sz w:val="24"/>
                <w:szCs w:val="24"/>
              </w:rPr>
            </w:pPr>
          </w:p>
        </w:tc>
      </w:tr>
      <w:tr w:rsidR="001F0CAC" w:rsidRPr="00094015" w:rsidTr="00D32904">
        <w:tc>
          <w:tcPr>
            <w:tcW w:w="2702" w:type="dxa"/>
          </w:tcPr>
          <w:p w:rsidR="001F0CAC" w:rsidRPr="00094015" w:rsidRDefault="001F0CAC" w:rsidP="00D32904">
            <w:pPr>
              <w:rPr>
                <w:rFonts w:ascii="Times New Roman" w:hAnsi="Times New Roman"/>
                <w:b/>
                <w:sz w:val="24"/>
                <w:szCs w:val="24"/>
              </w:rPr>
            </w:pPr>
            <w:r w:rsidRPr="00094015">
              <w:rPr>
                <w:rFonts w:ascii="Times New Roman" w:hAnsi="Times New Roman"/>
                <w:b/>
                <w:sz w:val="24"/>
                <w:szCs w:val="24"/>
              </w:rPr>
              <w:t>Alapítóval/tulajdonossal történő együttműködés részfolyamatai</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Részfolyamatok:</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 Pénzügyi és szakmai tervek/beszámolók készítése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b./ Információs és kommunikációs rend kialakítása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c./ Engedélyezési és jóváhagyási eljárások kialakítása</w:t>
            </w:r>
          </w:p>
          <w:p w:rsidR="001F0CAC" w:rsidRPr="00094015" w:rsidRDefault="001F0CAC" w:rsidP="00D32904">
            <w:pPr>
              <w:jc w:val="both"/>
              <w:rPr>
                <w:rFonts w:ascii="Times New Roman" w:hAnsi="Times New Roman"/>
                <w:sz w:val="24"/>
                <w:szCs w:val="24"/>
              </w:rPr>
            </w:pP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rPr>
                <w:rFonts w:ascii="Times New Roman" w:hAnsi="Times New Roman"/>
                <w:sz w:val="24"/>
                <w:szCs w:val="24"/>
              </w:rPr>
            </w:pPr>
          </w:p>
        </w:tc>
        <w:tc>
          <w:tcPr>
            <w:tcW w:w="2064" w:type="dxa"/>
          </w:tcPr>
          <w:p w:rsidR="001F0CAC" w:rsidRPr="00094015" w:rsidRDefault="001F0CAC" w:rsidP="00D32904">
            <w:pPr>
              <w:rPr>
                <w:rFonts w:ascii="Times New Roman" w:hAnsi="Times New Roman"/>
                <w:sz w:val="24"/>
                <w:szCs w:val="24"/>
              </w:rPr>
            </w:pPr>
          </w:p>
        </w:tc>
        <w:tc>
          <w:tcPr>
            <w:tcW w:w="2695" w:type="dxa"/>
          </w:tcPr>
          <w:p w:rsidR="001F0CAC" w:rsidRPr="00094015" w:rsidRDefault="001F0CAC" w:rsidP="00D32904">
            <w:pPr>
              <w:rPr>
                <w:rFonts w:ascii="Times New Roman" w:hAnsi="Times New Roman"/>
                <w:sz w:val="24"/>
                <w:szCs w:val="24"/>
              </w:rPr>
            </w:pP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Pénzügyi és szakmai tervek/beszámolók készítése.</w:t>
            </w: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 xml:space="preserve">Vonatkozó jogszabályok, fenntartói döntések, valamint szervezeten belül </w:t>
            </w:r>
            <w:r w:rsidRPr="00094015">
              <w:rPr>
                <w:rFonts w:ascii="Times New Roman" w:hAnsi="Times New Roman"/>
                <w:i/>
                <w:sz w:val="24"/>
                <w:szCs w:val="24"/>
              </w:rPr>
              <w:lastRenderedPageBreak/>
              <w:t>felmerülő igények által meghatározott elvárások.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lastRenderedPageBreak/>
              <w:t xml:space="preserve">A gazdasági társaság egyedi pénzügyi támogatásával kapcsolatos igény/ek megfogalmazása, </w:t>
            </w:r>
            <w:r w:rsidRPr="00094015">
              <w:rPr>
                <w:rFonts w:ascii="Times New Roman" w:hAnsi="Times New Roman"/>
                <w:i/>
                <w:sz w:val="24"/>
                <w:szCs w:val="24"/>
              </w:rPr>
              <w:lastRenderedPageBreak/>
              <w:t>szakmai munkájáról, valamint a felhasznált egyedi támogatás/okról készült beszámoló összeállítása.</w:t>
            </w:r>
          </w:p>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Az információs rendszerek keretében a beszámolási rendszereket úgy kell működtetni, hogy azok hatékonyak, megbízhatóak és pontosak legyenek, a beszámolási szintek, határidők és módok világosan meg legyenek határozva.</w:t>
            </w:r>
          </w:p>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 xml:space="preserve"> </w:t>
            </w:r>
          </w:p>
        </w:tc>
        <w:tc>
          <w:tcPr>
            <w:tcW w:w="2695"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lastRenderedPageBreak/>
              <w:t>Szabályszerű és átlátható feladat-ellátás, vagyon- és pénzügyi gazdálkodás.</w:t>
            </w: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Információs és kommunikációs rend kialakítása</w:t>
            </w: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 xml:space="preserve">A gazdasági társaság ügyvezető igazgatója köteles olyan rendszereket kialakítani és működtetni, melyek biztosítják, hogy a megfelelő információk a megfelelő időben eljutnak az illetékes szervezethez, szervezeti egységhez, illetve személyhez. Az információs rendszerek </w:t>
            </w:r>
            <w:r w:rsidRPr="00094015">
              <w:rPr>
                <w:rFonts w:ascii="Times New Roman" w:hAnsi="Times New Roman"/>
                <w:i/>
                <w:sz w:val="24"/>
                <w:szCs w:val="24"/>
              </w:rPr>
              <w:lastRenderedPageBreak/>
              <w:t>keretében a beszámolási rendszereket úgy kell működtetni, hogy azok hatékonyak, megbízhatóak és pontosak legyenek, a beszámolási szintek, határidők és módok világosan meg legyenek határozva.</w:t>
            </w:r>
          </w:p>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Vonatkozó belső szabályzat/ok megalkotása és elfogadása.</w:t>
            </w:r>
          </w:p>
          <w:p w:rsidR="001F0CAC" w:rsidRPr="00094015" w:rsidRDefault="001F0CAC" w:rsidP="00D32904">
            <w:pPr>
              <w:rPr>
                <w:rFonts w:ascii="Times New Roman" w:hAnsi="Times New Roman"/>
                <w:sz w:val="24"/>
                <w:szCs w:val="24"/>
              </w:rPr>
            </w:pP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lastRenderedPageBreak/>
              <w:t>A megfelelő információk a megfelelő módon és időben eljutnak az alapítóhoz/tulajdonoshoz, az illetékes szervezethez, szervezeti egységhez, illetve személyhez.</w:t>
            </w:r>
          </w:p>
          <w:p w:rsidR="001F0CAC" w:rsidRPr="00094015" w:rsidRDefault="001F0CAC" w:rsidP="00D32904">
            <w:pPr>
              <w:rPr>
                <w:rFonts w:ascii="Times New Roman" w:hAnsi="Times New Roman"/>
                <w:sz w:val="24"/>
                <w:szCs w:val="24"/>
              </w:rPr>
            </w:pPr>
          </w:p>
        </w:tc>
      </w:tr>
      <w:tr w:rsidR="001F0CAC" w:rsidRPr="00094015" w:rsidTr="00D32904">
        <w:tc>
          <w:tcPr>
            <w:tcW w:w="2702"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Engedélyezési és jóváhagyási eljárások kialakítása</w:t>
            </w:r>
          </w:p>
          <w:p w:rsidR="001F0CAC" w:rsidRPr="00094015" w:rsidRDefault="001F0CAC" w:rsidP="00D32904">
            <w:pPr>
              <w:rPr>
                <w:rFonts w:ascii="Times New Roman" w:hAnsi="Times New Roman"/>
                <w:sz w:val="24"/>
                <w:szCs w:val="24"/>
              </w:rPr>
            </w:pPr>
          </w:p>
        </w:tc>
        <w:tc>
          <w:tcPr>
            <w:tcW w:w="1599" w:type="dxa"/>
          </w:tcPr>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Vonatkozó jogszabályok, fenntartói döntések, valamint szervezeten belül felmerülő igények által meghatározott elvárások.</w:t>
            </w:r>
          </w:p>
        </w:tc>
        <w:tc>
          <w:tcPr>
            <w:tcW w:w="2064"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Az engedélyezésre és jóváhagyásra váró dokumentumok összeállítása.</w:t>
            </w:r>
          </w:p>
        </w:tc>
        <w:tc>
          <w:tcPr>
            <w:tcW w:w="2695" w:type="dxa"/>
          </w:tcPr>
          <w:p w:rsidR="001F0CAC" w:rsidRPr="00094015" w:rsidRDefault="001F0CAC" w:rsidP="00D32904">
            <w:pPr>
              <w:jc w:val="both"/>
              <w:rPr>
                <w:rFonts w:ascii="Times New Roman" w:hAnsi="Times New Roman"/>
                <w:i/>
                <w:sz w:val="24"/>
                <w:szCs w:val="24"/>
              </w:rPr>
            </w:pPr>
            <w:r w:rsidRPr="00094015">
              <w:rPr>
                <w:rFonts w:ascii="Times New Roman" w:hAnsi="Times New Roman"/>
                <w:i/>
                <w:sz w:val="24"/>
                <w:szCs w:val="24"/>
              </w:rPr>
              <w:t>Szabályszerű, jogkövető eljárások és dokumentumok.</w:t>
            </w:r>
          </w:p>
        </w:tc>
      </w:tr>
      <w:tr w:rsidR="001F0CAC" w:rsidRPr="00094015" w:rsidTr="00D32904">
        <w:tc>
          <w:tcPr>
            <w:tcW w:w="9060" w:type="dxa"/>
            <w:gridSpan w:val="4"/>
            <w:shd w:val="clear" w:color="auto" w:fill="F3F3F3"/>
          </w:tcPr>
          <w:p w:rsidR="001F0CAC" w:rsidRPr="00094015" w:rsidRDefault="001F0CAC" w:rsidP="00D32904">
            <w:pPr>
              <w:rPr>
                <w:rFonts w:ascii="Times New Roman" w:hAnsi="Times New Roman"/>
                <w:sz w:val="24"/>
                <w:szCs w:val="24"/>
              </w:rPr>
            </w:pPr>
          </w:p>
        </w:tc>
      </w:tr>
    </w:tbl>
    <w:p w:rsidR="001F0CAC" w:rsidRPr="00094015" w:rsidRDefault="001F0CAC" w:rsidP="001F0CA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0CAC" w:rsidRPr="00094015" w:rsidTr="00D32904">
        <w:tc>
          <w:tcPr>
            <w:tcW w:w="14142" w:type="dxa"/>
          </w:tcPr>
          <w:p w:rsidR="001F0CAC" w:rsidRPr="00094015" w:rsidRDefault="001F0CAC" w:rsidP="00D32904">
            <w:pPr>
              <w:jc w:val="both"/>
              <w:rPr>
                <w:rFonts w:ascii="Times New Roman" w:hAnsi="Times New Roman"/>
                <w:sz w:val="24"/>
                <w:szCs w:val="24"/>
              </w:rPr>
            </w:pPr>
            <w:r w:rsidRPr="00094015">
              <w:rPr>
                <w:rFonts w:ascii="Times New Roman" w:hAnsi="Times New Roman"/>
                <w:b/>
                <w:sz w:val="24"/>
                <w:szCs w:val="24"/>
              </w:rPr>
              <w:t>Szervezeti cél</w:t>
            </w:r>
            <w:r w:rsidRPr="00094015">
              <w:rPr>
                <w:rFonts w:ascii="Times New Roman" w:hAnsi="Times New Roman"/>
                <w:sz w:val="24"/>
                <w:szCs w:val="24"/>
              </w:rPr>
              <w:t>: A gazdasági társaság stratégiai főfolyamatának, tevékenységi körének, személyi és dologi feltételeinek szabályszerű és átlátható meghatározása</w:t>
            </w:r>
          </w:p>
          <w:p w:rsidR="001F0CAC" w:rsidRPr="00094015" w:rsidRDefault="001F0CAC" w:rsidP="00D32904">
            <w:pPr>
              <w:rPr>
                <w:rFonts w:ascii="Times New Roman" w:hAnsi="Times New Roman"/>
                <w:sz w:val="24"/>
                <w:szCs w:val="24"/>
              </w:rPr>
            </w:pPr>
          </w:p>
        </w:tc>
      </w:tr>
      <w:tr w:rsidR="001F0CAC" w:rsidRPr="00094015" w:rsidTr="00D32904">
        <w:tc>
          <w:tcPr>
            <w:tcW w:w="14142" w:type="dxa"/>
          </w:tcPr>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I. Főfolyamat részfolyamata</w:t>
            </w:r>
          </w:p>
          <w:p w:rsidR="001F0CAC" w:rsidRPr="00094015" w:rsidRDefault="001F0CAC" w:rsidP="00D32904">
            <w:pPr>
              <w:rPr>
                <w:rFonts w:ascii="Times New Roman" w:hAnsi="Times New Roman"/>
                <w:sz w:val="24"/>
                <w:szCs w:val="24"/>
              </w:rPr>
            </w:pP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 célja: A gazdasági társaság tevékenységi körének, személyi és dologi feltételeinek meghatározása.</w:t>
            </w: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leírása: Vonatkozó jogszabályok, fenntartói döntések, valamint szervezeten belül felmerülő elvárások által meghatározott feladatok, igények összesítése.</w:t>
            </w: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folyamatgazda megnevezése: Az alapító, gazdasági társaság ügyvezető igazgatója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részfolyamatok megnevezése: A gazdasági társaság tevékenységi körének, személyi és dologi feltételeinek meghatározása</w:t>
            </w: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folyamatban résztvevő szervezeti egységek: Minden szervezeti egység.</w:t>
            </w: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xml:space="preserve">- folyamatot szabályozó jogszabályok, szabályzatok: Különösen a mindenkori központi költségvetésről szóló tv, Számviteli tv., Áht., Ávr. </w:t>
            </w:r>
          </w:p>
          <w:p w:rsidR="001F0CAC" w:rsidRPr="00094015" w:rsidRDefault="001F0CAC" w:rsidP="00D32904">
            <w:pPr>
              <w:rPr>
                <w:rFonts w:ascii="Times New Roman" w:hAnsi="Times New Roman"/>
                <w:sz w:val="24"/>
                <w:szCs w:val="24"/>
              </w:rPr>
            </w:pPr>
          </w:p>
        </w:tc>
      </w:tr>
    </w:tbl>
    <w:p w:rsidR="001F0CAC" w:rsidRPr="00094015" w:rsidRDefault="001F0CAC" w:rsidP="001F0CA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545"/>
      </w:tblGrid>
      <w:tr w:rsidR="001F0CAC" w:rsidRPr="00094015" w:rsidTr="00D32904">
        <w:tc>
          <w:tcPr>
            <w:tcW w:w="14142" w:type="dxa"/>
            <w:gridSpan w:val="2"/>
          </w:tcPr>
          <w:p w:rsidR="001F0CAC" w:rsidRPr="00094015" w:rsidRDefault="001F0CAC" w:rsidP="00D32904">
            <w:pPr>
              <w:rPr>
                <w:rFonts w:ascii="Times New Roman" w:hAnsi="Times New Roman"/>
                <w:b/>
                <w:sz w:val="24"/>
                <w:szCs w:val="24"/>
              </w:rPr>
            </w:pPr>
            <w:r w:rsidRPr="00094015">
              <w:rPr>
                <w:rFonts w:ascii="Times New Roman" w:hAnsi="Times New Roman"/>
                <w:b/>
                <w:sz w:val="24"/>
                <w:szCs w:val="24"/>
              </w:rPr>
              <w:t xml:space="preserve">Szervezeti cél: </w:t>
            </w:r>
            <w:r w:rsidRPr="00094015">
              <w:rPr>
                <w:rFonts w:ascii="Times New Roman" w:hAnsi="Times New Roman"/>
                <w:sz w:val="24"/>
                <w:szCs w:val="24"/>
              </w:rPr>
              <w:t>A gazdasági társaság szabályszerű és átlátható működési főfolyamatának biztosítása</w:t>
            </w:r>
          </w:p>
        </w:tc>
      </w:tr>
      <w:tr w:rsidR="001F0CAC" w:rsidRPr="00094015" w:rsidTr="00D32904">
        <w:tc>
          <w:tcPr>
            <w:tcW w:w="14142" w:type="dxa"/>
            <w:gridSpan w:val="2"/>
          </w:tcPr>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II. Főfolyamat részfolyamatai</w:t>
            </w:r>
          </w:p>
          <w:p w:rsidR="001F0CAC" w:rsidRPr="00094015" w:rsidRDefault="001F0CAC" w:rsidP="00D32904">
            <w:pPr>
              <w:jc w:val="center"/>
              <w:rPr>
                <w:rFonts w:ascii="Times New Roman" w:hAnsi="Times New Roman"/>
                <w:sz w:val="24"/>
                <w:szCs w:val="24"/>
              </w:rPr>
            </w:pP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 Költségvetés tervezése</w:t>
            </w: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Költségvetés tervezése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célja: </w:t>
            </w:r>
            <w:r w:rsidRPr="00094015">
              <w:rPr>
                <w:rFonts w:ascii="Times New Roman" w:hAnsi="Times New Roman"/>
                <w:i/>
                <w:sz w:val="24"/>
                <w:szCs w:val="24"/>
              </w:rPr>
              <w:t>A gazdasági társaság éves költségvetésének összeállítása. Szabályszerű és átlátható pénzügyi gazdálkodás.</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Tervezéssel, adatszolgáltatással kapcsolatos feladatok ellátása.</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 xml:space="preserve">A gazdasági társaság ügyvezető igazgatója és helyettese. </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Minden szervezeti egység.</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Különösen a mindenkori központi költségvetésről szóló tv, Számviteli tv., Áht., Ávr., Ptk., a köztulajdonban álló gazdasági társaságok takarékosabb működéséről szóló törvény</w:t>
            </w:r>
          </w:p>
          <w:p w:rsidR="001F0CAC" w:rsidRPr="00094015" w:rsidRDefault="001F0CAC" w:rsidP="00D32904">
            <w:pPr>
              <w:jc w:val="both"/>
              <w:rPr>
                <w:rFonts w:ascii="Times New Roman" w:hAnsi="Times New Roman"/>
                <w:i/>
                <w:sz w:val="24"/>
                <w:szCs w:val="24"/>
              </w:rPr>
            </w:pP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 xml:space="preserve">b./ Pénzügyi gazdálkodás </w:t>
            </w: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 xml:space="preserve">Pénzügyi gazdálkodás </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célja: </w:t>
            </w:r>
            <w:r w:rsidRPr="00094015">
              <w:rPr>
                <w:rFonts w:ascii="Times New Roman" w:hAnsi="Times New Roman"/>
                <w:i/>
                <w:sz w:val="24"/>
                <w:szCs w:val="24"/>
              </w:rPr>
              <w:t>Szabályszerű és átlátható pénzügyi gazdálkodás.</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Gazdálkodással, finanszírozással, adatszolgáltatással kapcsolatos feladatok ellátása.</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folyamatban résztvevő szervezeti egység/személy:</w:t>
            </w:r>
            <w:r w:rsidRPr="00094015">
              <w:rPr>
                <w:rFonts w:ascii="Times New Roman" w:hAnsi="Times New Roman"/>
                <w:i/>
                <w:sz w:val="24"/>
                <w:szCs w:val="24"/>
              </w:rPr>
              <w:t xml:space="preserve"> A gazdasági társaság ügyvezető igazgatója és helyettese/ügyintéző.</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Különösen a mindenkori központi költségvetésről szóló tv, Számviteli tv., Áht., Ávr., Ptk., a köztulajdonban álló gazdasági társaságok takarékosabb működéséről szóló törvény</w:t>
            </w: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c./ Humán erőforrásgazdálkodás</w:t>
            </w: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Humán erőforrásgazdálkodás</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célja: </w:t>
            </w:r>
            <w:r w:rsidRPr="00094015">
              <w:rPr>
                <w:rFonts w:ascii="Times New Roman" w:hAnsi="Times New Roman"/>
                <w:i/>
                <w:sz w:val="24"/>
                <w:szCs w:val="24"/>
              </w:rPr>
              <w:t>Hatékony és gazdaságos feladat-ellátás.</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Szabályszerű és átlátható személyzeti politika gyakorlása, feladatarányos létszámkeret kialakítása.</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Ágazati jogszabályok</w:t>
            </w:r>
            <w:r w:rsidRPr="00094015">
              <w:rPr>
                <w:rFonts w:ascii="Times New Roman" w:hAnsi="Times New Roman"/>
                <w:sz w:val="24"/>
                <w:szCs w:val="24"/>
              </w:rPr>
              <w:t xml:space="preserve">, </w:t>
            </w:r>
            <w:r w:rsidRPr="00094015">
              <w:rPr>
                <w:rFonts w:ascii="Times New Roman" w:hAnsi="Times New Roman"/>
                <w:i/>
                <w:sz w:val="24"/>
                <w:szCs w:val="24"/>
              </w:rPr>
              <w:t>vonatkozó belső szabályzatok.</w:t>
            </w: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d./ Szakmai tevékenység biztosítása</w:t>
            </w: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lastRenderedPageBreak/>
              <w:t xml:space="preserve">- megnevezése: </w:t>
            </w:r>
            <w:r w:rsidRPr="00094015">
              <w:rPr>
                <w:rFonts w:ascii="Times New Roman" w:hAnsi="Times New Roman"/>
                <w:i/>
                <w:sz w:val="24"/>
                <w:szCs w:val="24"/>
              </w:rPr>
              <w:t>Szakmai tevékenység biztosítása.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 xml:space="preserve">- célja: </w:t>
            </w:r>
            <w:r w:rsidRPr="00094015">
              <w:rPr>
                <w:rFonts w:ascii="Times New Roman" w:hAnsi="Times New Roman"/>
                <w:i/>
                <w:sz w:val="24"/>
                <w:szCs w:val="24"/>
              </w:rPr>
              <w:t>Szabályszerű és átlátható feladat-ellátás.</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Jogkövető jogalkalmazás. (Alapító okirat szerinti tevékenység)</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Ágazati jogszabályok, vonatkozó belső szabályzatok.</w:t>
            </w:r>
          </w:p>
          <w:p w:rsidR="001F0CAC" w:rsidRPr="00094015" w:rsidRDefault="001F0CAC" w:rsidP="00D32904">
            <w:pPr>
              <w:rPr>
                <w:rFonts w:ascii="Times New Roman" w:hAnsi="Times New Roman"/>
                <w:sz w:val="24"/>
                <w:szCs w:val="24"/>
              </w:rPr>
            </w:pP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e./ Adatvédelmi és informatikai biztonsági kockázatok kezelése</w:t>
            </w: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Adatvédelmi és informatikai biztonsági kockázatok kezelése</w:t>
            </w: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xml:space="preserve">- célja: </w:t>
            </w:r>
            <w:r w:rsidRPr="00094015">
              <w:rPr>
                <w:rFonts w:ascii="Times New Roman" w:hAnsi="Times New Roman"/>
                <w:i/>
                <w:sz w:val="24"/>
                <w:szCs w:val="24"/>
              </w:rPr>
              <w:t>Szabályszerű és átlátható adatkezelés, adatvédelem.</w:t>
            </w:r>
          </w:p>
          <w:p w:rsidR="001F0CAC" w:rsidRPr="00094015" w:rsidRDefault="001F0CAC" w:rsidP="00D32904">
            <w:pPr>
              <w:rPr>
                <w:rFonts w:ascii="Times New Roman" w:hAnsi="Times New Roman"/>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Jogkövető jogalkalmazás.</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Ágazati jogszabályok, vonatkozó belső szabályzatok.</w:t>
            </w:r>
          </w:p>
          <w:p w:rsidR="001F0CAC" w:rsidRPr="00094015" w:rsidRDefault="001F0CAC" w:rsidP="00D32904">
            <w:pPr>
              <w:rPr>
                <w:rFonts w:ascii="Times New Roman" w:hAnsi="Times New Roman"/>
                <w:sz w:val="24"/>
                <w:szCs w:val="24"/>
              </w:rPr>
            </w:pP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f./ Belső szabályozottság biztosítása</w:t>
            </w: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Belső szabályozottság biztosítása</w:t>
            </w:r>
          </w:p>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 xml:space="preserve">- </w:t>
            </w:r>
            <w:r w:rsidRPr="00094015">
              <w:rPr>
                <w:rFonts w:ascii="Times New Roman" w:hAnsi="Times New Roman"/>
                <w:sz w:val="24"/>
                <w:szCs w:val="24"/>
              </w:rPr>
              <w:t xml:space="preserve">célja: </w:t>
            </w:r>
            <w:r w:rsidRPr="00094015">
              <w:rPr>
                <w:rFonts w:ascii="Times New Roman" w:hAnsi="Times New Roman"/>
                <w:i/>
                <w:sz w:val="24"/>
                <w:szCs w:val="24"/>
              </w:rPr>
              <w:t>Szabályszerű és átlátható feladat-ellátás, vagyon- és pénzügyi gazdálkodás, belső szabályzatok alkalmazása.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 xml:space="preserve">- leírása: </w:t>
            </w:r>
            <w:r w:rsidRPr="00094015">
              <w:rPr>
                <w:rFonts w:ascii="Times New Roman" w:hAnsi="Times New Roman"/>
                <w:i/>
                <w:sz w:val="24"/>
                <w:szCs w:val="24"/>
              </w:rPr>
              <w:t>Jogkövető jogalkalmazás, belső szabályzatok megalkotása és elfogadása.</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 xml:space="preserve">A gazdasági társaság ügyvezető igazgatója és helyettese. </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Ágazati jogszabályok, vonatkozó belső szabályzatok.</w:t>
            </w:r>
          </w:p>
          <w:p w:rsidR="001F0CAC" w:rsidRPr="00094015" w:rsidRDefault="001F0CAC" w:rsidP="00D32904">
            <w:pPr>
              <w:rPr>
                <w:rFonts w:ascii="Times New Roman" w:hAnsi="Times New Roman"/>
                <w:sz w:val="24"/>
                <w:szCs w:val="24"/>
              </w:rPr>
            </w:pPr>
          </w:p>
        </w:tc>
      </w:tr>
      <w:tr w:rsidR="001F0CAC" w:rsidRPr="00094015" w:rsidTr="00D32904">
        <w:tc>
          <w:tcPr>
            <w:tcW w:w="7071" w:type="dxa"/>
          </w:tcPr>
          <w:p w:rsidR="001F0CAC" w:rsidRPr="00094015" w:rsidRDefault="001F0CAC" w:rsidP="00D32904">
            <w:pPr>
              <w:rPr>
                <w:rFonts w:ascii="Times New Roman" w:hAnsi="Times New Roman"/>
                <w:sz w:val="24"/>
                <w:szCs w:val="24"/>
              </w:rPr>
            </w:pPr>
            <w:r w:rsidRPr="00094015">
              <w:rPr>
                <w:rFonts w:ascii="Times New Roman" w:hAnsi="Times New Roman"/>
                <w:sz w:val="24"/>
                <w:szCs w:val="24"/>
              </w:rPr>
              <w:lastRenderedPageBreak/>
              <w:t xml:space="preserve">g./ Vagyongazdálkodás </w:t>
            </w: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Vagyongazdálkodás</w:t>
            </w:r>
          </w:p>
          <w:p w:rsidR="001F0CAC" w:rsidRPr="00094015" w:rsidRDefault="001F0CAC" w:rsidP="00D32904">
            <w:pPr>
              <w:jc w:val="both"/>
              <w:rPr>
                <w:rFonts w:ascii="Times New Roman" w:hAnsi="Times New Roman"/>
                <w:sz w:val="24"/>
                <w:szCs w:val="24"/>
              </w:rPr>
            </w:pPr>
            <w:r w:rsidRPr="00094015">
              <w:rPr>
                <w:rFonts w:ascii="Times New Roman" w:hAnsi="Times New Roman"/>
                <w:i/>
                <w:sz w:val="24"/>
                <w:szCs w:val="24"/>
              </w:rPr>
              <w:t xml:space="preserve">- </w:t>
            </w:r>
            <w:r w:rsidRPr="00094015">
              <w:rPr>
                <w:rFonts w:ascii="Times New Roman" w:hAnsi="Times New Roman"/>
                <w:sz w:val="24"/>
                <w:szCs w:val="24"/>
              </w:rPr>
              <w:t xml:space="preserve">célja: </w:t>
            </w:r>
            <w:r w:rsidRPr="00094015">
              <w:rPr>
                <w:rFonts w:ascii="Times New Roman" w:hAnsi="Times New Roman"/>
                <w:i/>
                <w:sz w:val="24"/>
                <w:szCs w:val="24"/>
              </w:rPr>
              <w:t>Szabályszerű és átlátható vagyongazdálkodás.</w:t>
            </w:r>
            <w:r w:rsidRPr="00094015">
              <w:rPr>
                <w:rFonts w:ascii="Times New Roman" w:hAnsi="Times New Roman"/>
                <w:sz w:val="24"/>
                <w:szCs w:val="24"/>
              </w:rPr>
              <w:t xml:space="preserve"> </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 xml:space="preserve">A tulajdonában, használatában lévő vagyon használatával, védelmével összefüggő feladatok teljesítése. </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Ágazati jogszabályok, vonatkozó belső szabályzatok.</w:t>
            </w:r>
          </w:p>
          <w:p w:rsidR="001F0CAC" w:rsidRPr="00094015" w:rsidRDefault="001F0CAC" w:rsidP="00D32904">
            <w:pPr>
              <w:rPr>
                <w:rFonts w:ascii="Times New Roman" w:hAnsi="Times New Roman"/>
                <w:sz w:val="24"/>
                <w:szCs w:val="24"/>
              </w:rPr>
            </w:pPr>
          </w:p>
        </w:tc>
      </w:tr>
    </w:tbl>
    <w:p w:rsidR="001F0CAC" w:rsidRPr="00094015" w:rsidRDefault="001F0CAC" w:rsidP="001F0CA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577"/>
      </w:tblGrid>
      <w:tr w:rsidR="001F0CAC" w:rsidRPr="00094015" w:rsidTr="00D32904">
        <w:tc>
          <w:tcPr>
            <w:tcW w:w="14142" w:type="dxa"/>
            <w:gridSpan w:val="2"/>
          </w:tcPr>
          <w:p w:rsidR="001F0CAC" w:rsidRPr="00094015" w:rsidRDefault="001F0CAC" w:rsidP="00D32904">
            <w:pPr>
              <w:jc w:val="both"/>
              <w:rPr>
                <w:rFonts w:ascii="Times New Roman" w:hAnsi="Times New Roman"/>
                <w:sz w:val="24"/>
                <w:szCs w:val="24"/>
              </w:rPr>
            </w:pPr>
            <w:r w:rsidRPr="00094015">
              <w:rPr>
                <w:rFonts w:ascii="Times New Roman" w:hAnsi="Times New Roman"/>
                <w:b/>
                <w:sz w:val="24"/>
                <w:szCs w:val="24"/>
              </w:rPr>
              <w:t xml:space="preserve">Szervezeti cél: </w:t>
            </w:r>
            <w:r w:rsidRPr="00094015">
              <w:rPr>
                <w:rFonts w:ascii="Times New Roman" w:hAnsi="Times New Roman"/>
                <w:sz w:val="24"/>
                <w:szCs w:val="24"/>
              </w:rPr>
              <w:t>Alapítóval/tulajdonossal történő szabályszerű és átlátható együttműködés főfolyamat biztosítása</w:t>
            </w:r>
          </w:p>
          <w:p w:rsidR="001F0CAC" w:rsidRPr="00094015" w:rsidRDefault="001F0CAC" w:rsidP="00D32904">
            <w:pPr>
              <w:rPr>
                <w:rFonts w:ascii="Times New Roman" w:hAnsi="Times New Roman"/>
                <w:b/>
                <w:sz w:val="24"/>
                <w:szCs w:val="24"/>
              </w:rPr>
            </w:pPr>
          </w:p>
        </w:tc>
      </w:tr>
      <w:tr w:rsidR="001F0CAC" w:rsidRPr="00094015" w:rsidTr="00D32904">
        <w:tc>
          <w:tcPr>
            <w:tcW w:w="14142" w:type="dxa"/>
            <w:gridSpan w:val="2"/>
          </w:tcPr>
          <w:p w:rsidR="001F0CAC" w:rsidRPr="00094015" w:rsidRDefault="001F0CAC" w:rsidP="00D32904">
            <w:pPr>
              <w:jc w:val="center"/>
              <w:rPr>
                <w:rFonts w:ascii="Times New Roman" w:hAnsi="Times New Roman"/>
                <w:b/>
                <w:sz w:val="24"/>
                <w:szCs w:val="24"/>
              </w:rPr>
            </w:pPr>
            <w:r w:rsidRPr="00094015">
              <w:rPr>
                <w:rFonts w:ascii="Times New Roman" w:hAnsi="Times New Roman"/>
                <w:b/>
                <w:sz w:val="24"/>
                <w:szCs w:val="24"/>
              </w:rPr>
              <w:t>III. Főfolyamat részfolyamatai</w:t>
            </w: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a./ Pénzügyi és szakmai tervek/beszámolók készítése</w:t>
            </w: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lastRenderedPageBreak/>
              <w:t xml:space="preserve">- megnevezése: </w:t>
            </w:r>
            <w:r w:rsidRPr="00094015">
              <w:rPr>
                <w:rFonts w:ascii="Times New Roman" w:hAnsi="Times New Roman"/>
                <w:i/>
                <w:sz w:val="24"/>
                <w:szCs w:val="24"/>
              </w:rPr>
              <w:t>Pénzügyi és szakmai tervek/beszámolók készítése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 xml:space="preserve">- célja: </w:t>
            </w:r>
            <w:r w:rsidRPr="00094015">
              <w:rPr>
                <w:rFonts w:ascii="Times New Roman" w:hAnsi="Times New Roman"/>
                <w:i/>
                <w:sz w:val="24"/>
                <w:szCs w:val="24"/>
              </w:rPr>
              <w:t>Szabályszerű és átlátható feladat-ellátás, vagyon- és pénzügyi gazdálkodás.</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A gazdasági társaság egyedi pénzügyi támogatásával kapcsolatos igény/ek megfogalmazása, szakmai munkájáról, valamint a felhasznált egyedi támogatás/okról készült beszámoló összeállítása. Az információs rendszerek keretében a beszámolási rendszereket úgy kell működtetni, hogy azok hatékonyak, megbízhatóak és pontosak legyenek, a beszámolási szintek, határidők és módok világosan meg legyenek határozva.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 xml:space="preserve">A gazdasági társaság ügyvezetője és helyettese/ügyintéző. </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Vonatkozó ágazati jogszabályok, belső szabályzatok.</w:t>
            </w:r>
          </w:p>
          <w:p w:rsidR="001F0CAC" w:rsidRPr="00094015" w:rsidRDefault="001F0CAC" w:rsidP="00D32904">
            <w:pPr>
              <w:rPr>
                <w:rFonts w:ascii="Times New Roman" w:hAnsi="Times New Roman"/>
                <w:sz w:val="24"/>
                <w:szCs w:val="24"/>
              </w:rPr>
            </w:pP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b./ Információs és kommunikációs rend kialakítása</w:t>
            </w: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Információs és kommunikációs rend kialakítása</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célja: </w:t>
            </w:r>
            <w:r w:rsidRPr="00094015">
              <w:rPr>
                <w:rFonts w:ascii="Times New Roman" w:hAnsi="Times New Roman"/>
                <w:i/>
                <w:sz w:val="24"/>
                <w:szCs w:val="24"/>
              </w:rPr>
              <w:t>A megfelelő információk a megfelelő módon és időben eljutnak az illetékes szervezethez, szervezeti egységhez, illetve személyhez.</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 xml:space="preserve">A gazdasági társaság ügyvezető igazgatója köteles olyan rendszereket kialakítani és működtetni, melyek biztosítják, hogy a megfelelő információk a megfelelő időben eljutnak az illetékes szervezethez, szervezeti egységhez, illetve személyhez. Az információs rendszerek keretében a beszámolási rendszereket úgy kell működtetni, hogy azok hatékonyak, megbízhatóak és pontosak legyenek, a </w:t>
            </w:r>
            <w:r w:rsidRPr="00094015">
              <w:rPr>
                <w:rFonts w:ascii="Times New Roman" w:hAnsi="Times New Roman"/>
                <w:i/>
                <w:sz w:val="24"/>
                <w:szCs w:val="24"/>
              </w:rPr>
              <w:lastRenderedPageBreak/>
              <w:t>beszámolási szintek, határidők és módok világosan meg legyenek határozva. Vonatkozó belső szabályzat/ok megalkotása és elfogadása.</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Gazdasági társaság ügyvezető igazgatója és helyettese.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folyamatban résztvevő szervezeti egységek/személy: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Vonatkozó ágazati jogszabályok.</w:t>
            </w:r>
          </w:p>
          <w:p w:rsidR="001F0CAC" w:rsidRPr="00094015" w:rsidRDefault="001F0CAC" w:rsidP="00D32904">
            <w:pPr>
              <w:rPr>
                <w:rFonts w:ascii="Times New Roman" w:hAnsi="Times New Roman"/>
                <w:sz w:val="24"/>
                <w:szCs w:val="24"/>
              </w:rPr>
            </w:pPr>
          </w:p>
        </w:tc>
      </w:tr>
      <w:tr w:rsidR="001F0CAC" w:rsidRPr="00094015" w:rsidTr="00D32904">
        <w:tc>
          <w:tcPr>
            <w:tcW w:w="7071" w:type="dxa"/>
          </w:tcPr>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lastRenderedPageBreak/>
              <w:t>c./ Engedélyezési és jóváhagyási eljárások kialakítása</w:t>
            </w:r>
          </w:p>
          <w:p w:rsidR="001F0CAC" w:rsidRPr="00094015" w:rsidRDefault="001F0CAC" w:rsidP="00D32904">
            <w:pPr>
              <w:jc w:val="both"/>
              <w:rPr>
                <w:rFonts w:ascii="Times New Roman" w:hAnsi="Times New Roman"/>
                <w:sz w:val="24"/>
                <w:szCs w:val="24"/>
              </w:rPr>
            </w:pPr>
          </w:p>
          <w:p w:rsidR="001F0CAC" w:rsidRPr="00094015" w:rsidRDefault="001F0CAC" w:rsidP="00D32904">
            <w:pPr>
              <w:rPr>
                <w:rFonts w:ascii="Times New Roman" w:hAnsi="Times New Roman"/>
                <w:sz w:val="24"/>
                <w:szCs w:val="24"/>
              </w:rPr>
            </w:pPr>
          </w:p>
        </w:tc>
        <w:tc>
          <w:tcPr>
            <w:tcW w:w="7071" w:type="dxa"/>
          </w:tcPr>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megnevezése: </w:t>
            </w:r>
            <w:r w:rsidRPr="00094015">
              <w:rPr>
                <w:rFonts w:ascii="Times New Roman" w:hAnsi="Times New Roman"/>
                <w:i/>
                <w:sz w:val="24"/>
                <w:szCs w:val="24"/>
              </w:rPr>
              <w:t>Engedélyezési és jóváhagyási eljárások kialakítása</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célja: </w:t>
            </w:r>
            <w:r w:rsidRPr="00094015">
              <w:rPr>
                <w:rFonts w:ascii="Times New Roman" w:hAnsi="Times New Roman"/>
                <w:i/>
                <w:sz w:val="24"/>
                <w:szCs w:val="24"/>
              </w:rPr>
              <w:t>Szabályszerű, jogkövető eljárások és dokumentumok.</w:t>
            </w:r>
          </w:p>
          <w:p w:rsidR="001F0CAC" w:rsidRPr="00094015" w:rsidRDefault="001F0CAC" w:rsidP="00D32904">
            <w:pPr>
              <w:jc w:val="both"/>
              <w:rPr>
                <w:rFonts w:ascii="Times New Roman" w:hAnsi="Times New Roman"/>
                <w:sz w:val="24"/>
                <w:szCs w:val="24"/>
              </w:rPr>
            </w:pPr>
            <w:r w:rsidRPr="00094015">
              <w:rPr>
                <w:rFonts w:ascii="Times New Roman" w:hAnsi="Times New Roman"/>
                <w:sz w:val="24"/>
                <w:szCs w:val="24"/>
              </w:rPr>
              <w:t xml:space="preserve">- leírása: </w:t>
            </w:r>
            <w:r w:rsidRPr="00094015">
              <w:rPr>
                <w:rFonts w:ascii="Times New Roman" w:hAnsi="Times New Roman"/>
                <w:i/>
                <w:sz w:val="24"/>
                <w:szCs w:val="24"/>
              </w:rPr>
              <w:t>Az engedélyezésre és jóváhagyásra váró dokumentumok összeállítása.</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folyamatgazda megnevezése: </w:t>
            </w:r>
            <w:r w:rsidRPr="00094015">
              <w:rPr>
                <w:rFonts w:ascii="Times New Roman" w:hAnsi="Times New Roman"/>
                <w:i/>
                <w:sz w:val="24"/>
                <w:szCs w:val="24"/>
              </w:rPr>
              <w:t>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folyamatban résztvevő szervezeti egységek: </w:t>
            </w:r>
            <w:r w:rsidRPr="00094015">
              <w:rPr>
                <w:rFonts w:ascii="Times New Roman" w:hAnsi="Times New Roman"/>
                <w:i/>
                <w:sz w:val="24"/>
                <w:szCs w:val="24"/>
              </w:rPr>
              <w:t>A gazdasági társaság ügyvezető igazgatója és helyettese.</w:t>
            </w:r>
          </w:p>
          <w:p w:rsidR="001F0CAC" w:rsidRPr="00094015" w:rsidRDefault="001F0CAC" w:rsidP="00D32904">
            <w:pPr>
              <w:jc w:val="both"/>
              <w:rPr>
                <w:rFonts w:ascii="Times New Roman" w:hAnsi="Times New Roman"/>
                <w:i/>
                <w:sz w:val="24"/>
                <w:szCs w:val="24"/>
              </w:rPr>
            </w:pPr>
            <w:r w:rsidRPr="00094015">
              <w:rPr>
                <w:rFonts w:ascii="Times New Roman" w:hAnsi="Times New Roman"/>
                <w:sz w:val="24"/>
                <w:szCs w:val="24"/>
              </w:rPr>
              <w:t xml:space="preserve">- folyamatot szabályozó jogszabályok, szabályzatok: </w:t>
            </w:r>
            <w:r w:rsidRPr="00094015">
              <w:rPr>
                <w:rFonts w:ascii="Times New Roman" w:hAnsi="Times New Roman"/>
                <w:i/>
                <w:sz w:val="24"/>
                <w:szCs w:val="24"/>
              </w:rPr>
              <w:t>Vonatkozó ágazati jogszabályok.</w:t>
            </w:r>
          </w:p>
        </w:tc>
      </w:tr>
    </w:tbl>
    <w:p w:rsidR="001F0CAC" w:rsidRPr="00094015" w:rsidRDefault="001F0CAC" w:rsidP="001F0CAC">
      <w:pP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jc w:val="center"/>
        <w:rPr>
          <w:rFonts w:ascii="Times New Roman" w:hAnsi="Times New Roman"/>
          <w:sz w:val="24"/>
          <w:szCs w:val="24"/>
        </w:rPr>
      </w:pP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lastRenderedPageBreak/>
        <w:t>4. sz. melléklet</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Répcelaki Városüzemeltetési és Szolgáltató Nonprofit Kft.</w:t>
      </w:r>
    </w:p>
    <w:p w:rsidR="001F0CAC" w:rsidRPr="00094015" w:rsidRDefault="001F0CAC" w:rsidP="001F0CAC">
      <w:pPr>
        <w:pStyle w:val="Cmsor2"/>
        <w:rPr>
          <w:rFonts w:ascii="Times New Roman" w:hAnsi="Times New Roman" w:cs="Times New Roman"/>
        </w:rPr>
      </w:pPr>
      <w:r w:rsidRPr="00094015">
        <w:rPr>
          <w:rFonts w:ascii="Times New Roman" w:hAnsi="Times New Roman" w:cs="Times New Roman"/>
        </w:rPr>
        <w:t>szervezeti ábrája</w: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lang w:eastAsia="hu-HU"/>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bCs/>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r w:rsidRPr="00094015">
        <w:rPr>
          <w:rFonts w:ascii="Times New Roman" w:hAnsi="Times New Roman"/>
          <w:noProof/>
          <w:lang w:eastAsia="hu-HU"/>
        </w:rPr>
        <mc:AlternateContent>
          <mc:Choice Requires="wps">
            <w:drawing>
              <wp:anchor distT="0" distB="0" distL="114299" distR="114299" simplePos="0" relativeHeight="251662336" behindDoc="0" locked="0" layoutInCell="1" allowOverlap="1" wp14:anchorId="1E07A8CF" wp14:editId="26E3C7CC">
                <wp:simplePos x="0" y="0"/>
                <wp:positionH relativeFrom="column">
                  <wp:posOffset>4267199</wp:posOffset>
                </wp:positionH>
                <wp:positionV relativeFrom="paragraph">
                  <wp:posOffset>74295</wp:posOffset>
                </wp:positionV>
                <wp:extent cx="0" cy="314325"/>
                <wp:effectExtent l="76200" t="0" r="57150" b="47625"/>
                <wp:wrapSquare wrapText="bothSides"/>
                <wp:docPr id="26" name="Egyenes összekötő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E21934" id="Egyenes összekötő 26"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pt,5.85pt" to="33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" strokecolor="white">
                <v:stroke endarrow="block"/>
                <w10:wrap type="square"/>
              </v:line>
            </w:pict>
          </mc:Fallback>
        </mc:AlternateContent>
      </w:r>
      <w:r w:rsidRPr="00094015">
        <w:rPr>
          <w:rFonts w:ascii="Times New Roman" w:hAnsi="Times New Roman"/>
          <w:noProof/>
          <w:lang w:eastAsia="hu-HU"/>
        </w:rPr>
        <mc:AlternateContent>
          <mc:Choice Requires="wps">
            <w:drawing>
              <wp:anchor distT="0" distB="0" distL="114299" distR="114299" simplePos="0" relativeHeight="251663360" behindDoc="0" locked="0" layoutInCell="1" allowOverlap="1" wp14:anchorId="0B74923D" wp14:editId="121AD952">
                <wp:simplePos x="0" y="0"/>
                <wp:positionH relativeFrom="column">
                  <wp:posOffset>5181599</wp:posOffset>
                </wp:positionH>
                <wp:positionV relativeFrom="paragraph">
                  <wp:posOffset>25400</wp:posOffset>
                </wp:positionV>
                <wp:extent cx="0" cy="314325"/>
                <wp:effectExtent l="76200" t="0" r="57150" b="47625"/>
                <wp:wrapSquare wrapText="bothSides"/>
                <wp:docPr id="25" name="Egyenes összekötő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DDD404" id="Egyenes összekötő 25"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pt,2pt" to="40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" strokecolor="white">
                <v:stroke endarrow="block"/>
                <w10:wrap type="square"/>
              </v:line>
            </w:pict>
          </mc:Fallback>
        </mc:AlternateContent>
      </w:r>
      <w:r w:rsidRPr="00094015">
        <w:rPr>
          <w:rFonts w:ascii="Times New Roman" w:hAnsi="Times New Roman"/>
          <w:noProof/>
          <w:lang w:eastAsia="hu-HU"/>
        </w:rPr>
        <mc:AlternateContent>
          <mc:Choice Requires="wps">
            <w:drawing>
              <wp:anchor distT="0" distB="0" distL="114300" distR="114300" simplePos="0" relativeHeight="251659264" behindDoc="0" locked="0" layoutInCell="1" allowOverlap="1" wp14:anchorId="2B0FEA3E" wp14:editId="1C9A22FE">
                <wp:simplePos x="0" y="0"/>
                <wp:positionH relativeFrom="column">
                  <wp:posOffset>1981200</wp:posOffset>
                </wp:positionH>
                <wp:positionV relativeFrom="paragraph">
                  <wp:posOffset>34290</wp:posOffset>
                </wp:positionV>
                <wp:extent cx="1676400" cy="311150"/>
                <wp:effectExtent l="0" t="0" r="19050" b="12700"/>
                <wp:wrapNone/>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1150"/>
                        </a:xfrm>
                        <a:prstGeom prst="rect">
                          <a:avLst/>
                        </a:prstGeom>
                        <a:solidFill>
                          <a:srgbClr val="FFFFFF"/>
                        </a:solidFill>
                        <a:ln w="9525">
                          <a:solidFill>
                            <a:srgbClr val="000000"/>
                          </a:solidFill>
                          <a:miter lim="800000"/>
                          <a:headEnd/>
                          <a:tailEnd/>
                        </a:ln>
                      </wps:spPr>
                      <wps:txbx>
                        <w:txbxContent>
                          <w:p w:rsidR="00D32904" w:rsidRDefault="00D32904" w:rsidP="001F0CAC">
                            <w:pPr>
                              <w:jc w:val="center"/>
                              <w:rPr>
                                <w:color w:val="000000"/>
                                <w:sz w:val="28"/>
                                <w:szCs w:val="28"/>
                              </w:rPr>
                            </w:pPr>
                            <w:r>
                              <w:rPr>
                                <w:color w:val="000000"/>
                                <w:sz w:val="28"/>
                                <w:szCs w:val="28"/>
                              </w:rPr>
                              <w:t>Alapító</w:t>
                            </w:r>
                          </w:p>
                          <w:p w:rsidR="00D32904" w:rsidRPr="00AF2B0B" w:rsidRDefault="00D32904" w:rsidP="001F0CAC">
                            <w:pPr>
                              <w:jc w:val="center"/>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0FEA3E" id="_x0000_t202" coordsize="21600,21600" o:spt="202" path="m,l,21600r21600,l21600,xe">
                <v:stroke joinstyle="miter"/>
                <v:path gradientshapeok="t" o:connecttype="rect"/>
              </v:shapetype>
              <v:shape id="Szövegdoboz 24" o:spid="_x0000_s1026" type="#_x0000_t202" style="position:absolute;left:0;text-align:left;margin-left:156pt;margin-top:2.7pt;width:13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">
                <v:textbox>
                  <w:txbxContent>
                    <w:p w:rsidR="00D32904" w:rsidRDefault="00D32904" w:rsidP="001F0CAC">
                      <w:pPr>
                        <w:jc w:val="center"/>
                        <w:rPr>
                          <w:color w:val="000000"/>
                          <w:sz w:val="28"/>
                          <w:szCs w:val="28"/>
                        </w:rPr>
                      </w:pPr>
                      <w:r>
                        <w:rPr>
                          <w:color w:val="000000"/>
                          <w:sz w:val="28"/>
                          <w:szCs w:val="28"/>
                        </w:rPr>
                        <w:t>Alapító</w:t>
                      </w:r>
                    </w:p>
                    <w:p w:rsidR="00D32904" w:rsidRPr="00AF2B0B" w:rsidRDefault="00D32904" w:rsidP="001F0CAC">
                      <w:pPr>
                        <w:jc w:val="center"/>
                        <w:rPr>
                          <w:color w:val="000000"/>
                          <w:sz w:val="28"/>
                          <w:szCs w:val="28"/>
                        </w:rPr>
                      </w:pPr>
                    </w:p>
                  </w:txbxContent>
                </v:textbox>
              </v:shape>
            </w:pict>
          </mc:Fallback>
        </mc:AlternateConten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r w:rsidRPr="00094015">
        <w:rPr>
          <w:rFonts w:ascii="Times New Roman" w:hAnsi="Times New Roman"/>
          <w:noProof/>
          <w:lang w:eastAsia="hu-HU"/>
        </w:rPr>
        <mc:AlternateContent>
          <mc:Choice Requires="wps">
            <w:drawing>
              <wp:anchor distT="0" distB="0" distL="114299" distR="114299" simplePos="0" relativeHeight="251661312" behindDoc="0" locked="0" layoutInCell="1" allowOverlap="1" wp14:anchorId="603D3546" wp14:editId="2731B7D1">
                <wp:simplePos x="0" y="0"/>
                <wp:positionH relativeFrom="column">
                  <wp:posOffset>2819399</wp:posOffset>
                </wp:positionH>
                <wp:positionV relativeFrom="paragraph">
                  <wp:posOffset>140970</wp:posOffset>
                </wp:positionV>
                <wp:extent cx="0" cy="311150"/>
                <wp:effectExtent l="76200" t="0" r="57150" b="50800"/>
                <wp:wrapNone/>
                <wp:docPr id="23" name="Egyenes összekötő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611B58" id="Egyenes összekötő 2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11.1pt" to="22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">
                <v:stroke endarrow="block"/>
              </v:line>
            </w:pict>
          </mc:Fallback>
        </mc:AlternateConten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r w:rsidRPr="00094015">
        <w:rPr>
          <w:rFonts w:ascii="Times New Roman" w:hAnsi="Times New Roman"/>
          <w:noProof/>
          <w:lang w:eastAsia="hu-HU"/>
        </w:rPr>
        <mc:AlternateContent>
          <mc:Choice Requires="wps">
            <w:drawing>
              <wp:anchor distT="0" distB="0" distL="114300" distR="114300" simplePos="0" relativeHeight="251660288" behindDoc="0" locked="0" layoutInCell="1" allowOverlap="1" wp14:anchorId="39658A4B" wp14:editId="07773006">
                <wp:simplePos x="0" y="0"/>
                <wp:positionH relativeFrom="column">
                  <wp:posOffset>1981200</wp:posOffset>
                </wp:positionH>
                <wp:positionV relativeFrom="paragraph">
                  <wp:posOffset>43815</wp:posOffset>
                </wp:positionV>
                <wp:extent cx="1676400" cy="368935"/>
                <wp:effectExtent l="0" t="0" r="19050" b="12065"/>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68935"/>
                        </a:xfrm>
                        <a:prstGeom prst="rect">
                          <a:avLst/>
                        </a:prstGeom>
                        <a:solidFill>
                          <a:srgbClr val="FFFFFF"/>
                        </a:solidFill>
                        <a:ln w="9525">
                          <a:solidFill>
                            <a:srgbClr val="000000"/>
                          </a:solidFill>
                          <a:miter lim="800000"/>
                          <a:headEnd/>
                          <a:tailEnd/>
                        </a:ln>
                      </wps:spPr>
                      <wps:txbx>
                        <w:txbxContent>
                          <w:p w:rsidR="00D32904" w:rsidRPr="0044179E" w:rsidRDefault="00D32904" w:rsidP="001F0CAC">
                            <w:pPr>
                              <w:jc w:val="center"/>
                              <w:rPr>
                                <w:color w:val="000000"/>
                                <w:sz w:val="28"/>
                                <w:szCs w:val="28"/>
                              </w:rPr>
                            </w:pPr>
                            <w:r>
                              <w:rPr>
                                <w:color w:val="000000"/>
                                <w:sz w:val="28"/>
                                <w:szCs w:val="28"/>
                              </w:rPr>
                              <w:t>Ügyvezető</w:t>
                            </w:r>
                          </w:p>
                          <w:p w:rsidR="00D32904" w:rsidRPr="00554BC4" w:rsidRDefault="00D32904" w:rsidP="001F0CAC">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658A4B" id="Szövegdoboz 22" o:spid="_x0000_s1027" type="#_x0000_t202" style="position:absolute;left:0;text-align:left;margin-left:156pt;margin-top:3.45pt;width:132pt;height: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">
                <v:textbox>
                  <w:txbxContent>
                    <w:p w:rsidR="00D32904" w:rsidRPr="0044179E" w:rsidRDefault="00D32904" w:rsidP="001F0CAC">
                      <w:pPr>
                        <w:jc w:val="center"/>
                        <w:rPr>
                          <w:color w:val="000000"/>
                          <w:sz w:val="28"/>
                          <w:szCs w:val="28"/>
                        </w:rPr>
                      </w:pPr>
                      <w:r>
                        <w:rPr>
                          <w:color w:val="000000"/>
                          <w:sz w:val="28"/>
                          <w:szCs w:val="28"/>
                        </w:rPr>
                        <w:t>Ügyvezető</w:t>
                      </w:r>
                    </w:p>
                    <w:p w:rsidR="00D32904" w:rsidRPr="00554BC4" w:rsidRDefault="00D32904" w:rsidP="001F0CAC">
                      <w:pPr>
                        <w:jc w:val="center"/>
                        <w:rPr>
                          <w:color w:val="FF0000"/>
                          <w:sz w:val="28"/>
                          <w:szCs w:val="28"/>
                        </w:rPr>
                      </w:pPr>
                    </w:p>
                  </w:txbxContent>
                </v:textbox>
              </v:shape>
            </w:pict>
          </mc:Fallback>
        </mc:AlternateConten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r w:rsidRPr="00094015">
        <w:rPr>
          <w:rFonts w:ascii="Times New Roman" w:hAnsi="Times New Roman"/>
          <w:noProof/>
          <w:lang w:eastAsia="hu-HU"/>
        </w:rPr>
        <mc:AlternateContent>
          <mc:Choice Requires="wps">
            <w:drawing>
              <wp:anchor distT="0" distB="0" distL="114299" distR="114299" simplePos="0" relativeHeight="251667456" behindDoc="0" locked="0" layoutInCell="1" allowOverlap="1" wp14:anchorId="027A0251" wp14:editId="1DB79061">
                <wp:simplePos x="0" y="0"/>
                <wp:positionH relativeFrom="column">
                  <wp:posOffset>2819399</wp:posOffset>
                </wp:positionH>
                <wp:positionV relativeFrom="paragraph">
                  <wp:posOffset>150495</wp:posOffset>
                </wp:positionV>
                <wp:extent cx="0" cy="311150"/>
                <wp:effectExtent l="76200" t="0" r="57150" b="50800"/>
                <wp:wrapNone/>
                <wp:docPr id="21" name="Egyenes összekötő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E2BE00" id="Egyenes összekötő 2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11.85pt" to="22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">
                <v:stroke endarrow="block"/>
              </v:line>
            </w:pict>
          </mc:Fallback>
        </mc:AlternateConten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r w:rsidRPr="00094015">
        <w:rPr>
          <w:rFonts w:ascii="Times New Roman" w:hAnsi="Times New Roman"/>
          <w:noProof/>
          <w:lang w:eastAsia="hu-HU"/>
        </w:rPr>
        <mc:AlternateContent>
          <mc:Choice Requires="wps">
            <w:drawing>
              <wp:anchor distT="0" distB="0" distL="114299" distR="114299" simplePos="0" relativeHeight="251670528" behindDoc="0" locked="0" layoutInCell="1" allowOverlap="1" wp14:anchorId="262AA080" wp14:editId="4C5C0F03">
                <wp:simplePos x="0" y="0"/>
                <wp:positionH relativeFrom="column">
                  <wp:posOffset>2819399</wp:posOffset>
                </wp:positionH>
                <wp:positionV relativeFrom="paragraph">
                  <wp:posOffset>84455</wp:posOffset>
                </wp:positionV>
                <wp:extent cx="0" cy="311150"/>
                <wp:effectExtent l="76200" t="0" r="57150" b="50800"/>
                <wp:wrapNone/>
                <wp:docPr id="20" name="Egyenes összekötő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BD679F" id="Egyenes összekötő 2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6.65pt" to="22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">
                <v:stroke endarrow="block"/>
              </v:line>
            </w:pict>
          </mc:Fallback>
        </mc:AlternateContent>
      </w:r>
      <w:r w:rsidRPr="00094015">
        <w:rPr>
          <w:rFonts w:ascii="Times New Roman" w:hAnsi="Times New Roman"/>
          <w:noProof/>
          <w:lang w:eastAsia="hu-HU"/>
        </w:rPr>
        <mc:AlternateContent>
          <mc:Choice Requires="wps">
            <w:drawing>
              <wp:anchor distT="4294967295" distB="4294967295" distL="114300" distR="114300" simplePos="0" relativeHeight="251671552" behindDoc="0" locked="0" layoutInCell="1" allowOverlap="1" wp14:anchorId="02B8CEFE" wp14:editId="06E9A524">
                <wp:simplePos x="0" y="0"/>
                <wp:positionH relativeFrom="column">
                  <wp:posOffset>1295400</wp:posOffset>
                </wp:positionH>
                <wp:positionV relativeFrom="paragraph">
                  <wp:posOffset>84454</wp:posOffset>
                </wp:positionV>
                <wp:extent cx="2667000" cy="0"/>
                <wp:effectExtent l="0" t="0" r="19050" b="19050"/>
                <wp:wrapNone/>
                <wp:docPr id="19" name="Egyenes összekötő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2B6AEB" id="Egyenes összekötő 1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6.65pt" to="31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"/>
            </w:pict>
          </mc:Fallback>
        </mc:AlternateContent>
      </w:r>
      <w:r w:rsidRPr="00094015">
        <w:rPr>
          <w:rFonts w:ascii="Times New Roman" w:hAnsi="Times New Roman"/>
          <w:noProof/>
          <w:lang w:eastAsia="hu-HU"/>
        </w:rPr>
        <mc:AlternateContent>
          <mc:Choice Requires="wps">
            <w:drawing>
              <wp:anchor distT="0" distB="0" distL="114299" distR="114299" simplePos="0" relativeHeight="251668480" behindDoc="0" locked="0" layoutInCell="1" allowOverlap="1" wp14:anchorId="4C7118C4" wp14:editId="29CFFB00">
                <wp:simplePos x="0" y="0"/>
                <wp:positionH relativeFrom="column">
                  <wp:posOffset>3962399</wp:posOffset>
                </wp:positionH>
                <wp:positionV relativeFrom="paragraph">
                  <wp:posOffset>84455</wp:posOffset>
                </wp:positionV>
                <wp:extent cx="0" cy="311150"/>
                <wp:effectExtent l="76200" t="0" r="57150" b="50800"/>
                <wp:wrapNone/>
                <wp:docPr id="18" name="Egyenes összekötő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0EA568" id="Egyenes összekötő 1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pt,6.65pt" to="31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">
                <v:stroke endarrow="block"/>
              </v:line>
            </w:pict>
          </mc:Fallback>
        </mc:AlternateContent>
      </w:r>
      <w:r w:rsidRPr="00094015">
        <w:rPr>
          <w:rFonts w:ascii="Times New Roman" w:hAnsi="Times New Roman"/>
          <w:noProof/>
          <w:lang w:eastAsia="hu-HU"/>
        </w:rPr>
        <mc:AlternateContent>
          <mc:Choice Requires="wps">
            <w:drawing>
              <wp:anchor distT="0" distB="0" distL="114299" distR="114299" simplePos="0" relativeHeight="251669504" behindDoc="0" locked="0" layoutInCell="1" allowOverlap="1" wp14:anchorId="2ADCF775" wp14:editId="7A0E0FC7">
                <wp:simplePos x="0" y="0"/>
                <wp:positionH relativeFrom="column">
                  <wp:posOffset>1295399</wp:posOffset>
                </wp:positionH>
                <wp:positionV relativeFrom="paragraph">
                  <wp:posOffset>84455</wp:posOffset>
                </wp:positionV>
                <wp:extent cx="0" cy="311150"/>
                <wp:effectExtent l="76200" t="0" r="57150" b="50800"/>
                <wp:wrapNone/>
                <wp:docPr id="17" name="Egyenes összekötő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7A657C" id="Egyenes összekötő 1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65pt" to="10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">
                <v:stroke endarrow="block"/>
              </v:line>
            </w:pict>
          </mc:Fallback>
        </mc:AlternateConten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r w:rsidRPr="00094015">
        <w:rPr>
          <w:rFonts w:ascii="Times New Roman" w:hAnsi="Times New Roman"/>
          <w:noProof/>
          <w:lang w:eastAsia="hu-HU"/>
        </w:rPr>
        <mc:AlternateContent>
          <mc:Choice Requires="wps">
            <w:drawing>
              <wp:anchor distT="0" distB="0" distL="114300" distR="114300" simplePos="0" relativeHeight="251665408" behindDoc="0" locked="0" layoutInCell="1" allowOverlap="1" wp14:anchorId="0880420D" wp14:editId="3B72B0D5">
                <wp:simplePos x="0" y="0"/>
                <wp:positionH relativeFrom="column">
                  <wp:posOffset>3657600</wp:posOffset>
                </wp:positionH>
                <wp:positionV relativeFrom="paragraph">
                  <wp:posOffset>56515</wp:posOffset>
                </wp:positionV>
                <wp:extent cx="1428750" cy="622300"/>
                <wp:effectExtent l="0" t="0" r="19050" b="2540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22300"/>
                        </a:xfrm>
                        <a:prstGeom prst="rect">
                          <a:avLst/>
                        </a:prstGeom>
                        <a:solidFill>
                          <a:srgbClr val="FFFFFF"/>
                        </a:solidFill>
                        <a:ln w="9525">
                          <a:solidFill>
                            <a:srgbClr val="000000"/>
                          </a:solidFill>
                          <a:miter lim="800000"/>
                          <a:headEnd/>
                          <a:tailEnd/>
                        </a:ln>
                      </wps:spPr>
                      <wps:txbx>
                        <w:txbxContent>
                          <w:p w:rsidR="00D32904" w:rsidRDefault="00D32904" w:rsidP="001F0CAC">
                            <w:pPr>
                              <w:jc w:val="center"/>
                              <w:rPr>
                                <w:color w:val="000000"/>
                              </w:rPr>
                            </w:pPr>
                            <w:r>
                              <w:rPr>
                                <w:color w:val="000000"/>
                              </w:rPr>
                              <w:t>Épület-karbantartási csoport</w:t>
                            </w:r>
                          </w:p>
                          <w:p w:rsidR="00D32904" w:rsidRPr="00AD2F5B" w:rsidRDefault="00D32904" w:rsidP="001F0CAC">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80420D" id="Szövegdoboz 16" o:spid="_x0000_s1028" type="#_x0000_t202" style="position:absolute;left:0;text-align:left;margin-left:4in;margin-top:4.45pt;width:112.5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">
                <v:textbox>
                  <w:txbxContent>
                    <w:p w:rsidR="00D32904" w:rsidRDefault="00D32904" w:rsidP="001F0CAC">
                      <w:pPr>
                        <w:jc w:val="center"/>
                        <w:rPr>
                          <w:color w:val="000000"/>
                        </w:rPr>
                      </w:pPr>
                      <w:r>
                        <w:rPr>
                          <w:color w:val="000000"/>
                        </w:rPr>
                        <w:t>Épület-karbantartási csoport</w:t>
                      </w:r>
                    </w:p>
                    <w:p w:rsidR="00D32904" w:rsidRPr="00AD2F5B" w:rsidRDefault="00D32904" w:rsidP="001F0CAC">
                      <w:pPr>
                        <w:jc w:val="center"/>
                        <w:rPr>
                          <w:color w:val="000000"/>
                        </w:rPr>
                      </w:pPr>
                    </w:p>
                  </w:txbxContent>
                </v:textbox>
              </v:shape>
            </w:pict>
          </mc:Fallback>
        </mc:AlternateContent>
      </w:r>
      <w:r w:rsidRPr="00094015">
        <w:rPr>
          <w:rFonts w:ascii="Times New Roman" w:hAnsi="Times New Roman"/>
          <w:noProof/>
          <w:lang w:eastAsia="hu-HU"/>
        </w:rPr>
        <mc:AlternateContent>
          <mc:Choice Requires="wps">
            <w:drawing>
              <wp:anchor distT="0" distB="0" distL="114300" distR="114300" simplePos="0" relativeHeight="251664384" behindDoc="0" locked="0" layoutInCell="1" allowOverlap="1" wp14:anchorId="39F6B97D" wp14:editId="4936CFA5">
                <wp:simplePos x="0" y="0"/>
                <wp:positionH relativeFrom="column">
                  <wp:posOffset>619125</wp:posOffset>
                </wp:positionH>
                <wp:positionV relativeFrom="paragraph">
                  <wp:posOffset>21590</wp:posOffset>
                </wp:positionV>
                <wp:extent cx="1266825" cy="622300"/>
                <wp:effectExtent l="0" t="0" r="28575" b="25400"/>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22300"/>
                        </a:xfrm>
                        <a:prstGeom prst="rect">
                          <a:avLst/>
                        </a:prstGeom>
                        <a:solidFill>
                          <a:srgbClr val="FFFFFF"/>
                        </a:solidFill>
                        <a:ln w="9525">
                          <a:solidFill>
                            <a:srgbClr val="000000"/>
                          </a:solidFill>
                          <a:miter lim="800000"/>
                          <a:headEnd/>
                          <a:tailEnd/>
                        </a:ln>
                      </wps:spPr>
                      <wps:txbx>
                        <w:txbxContent>
                          <w:p w:rsidR="00D32904" w:rsidRDefault="00D32904" w:rsidP="001F0CAC">
                            <w:pPr>
                              <w:jc w:val="center"/>
                              <w:rPr>
                                <w:color w:val="000000"/>
                              </w:rPr>
                            </w:pPr>
                            <w:r>
                              <w:rPr>
                                <w:color w:val="000000"/>
                              </w:rPr>
                              <w:t xml:space="preserve">Piacüzemeltetési </w:t>
                            </w:r>
                          </w:p>
                          <w:p w:rsidR="00D32904" w:rsidRPr="00AD2F5B" w:rsidRDefault="00D32904" w:rsidP="001F0CAC">
                            <w:pPr>
                              <w:jc w:val="center"/>
                              <w:rPr>
                                <w:color w:val="000000"/>
                              </w:rPr>
                            </w:pPr>
                            <w:r>
                              <w:rPr>
                                <w:color w:val="000000"/>
                              </w:rPr>
                              <w:t>csoport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F6B97D" id="Szövegdoboz 15" o:spid="_x0000_s1029" type="#_x0000_t202" style="position:absolute;left:0;text-align:left;margin-left:48.75pt;margin-top:1.7pt;width:99.75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">
                <v:textbox>
                  <w:txbxContent>
                    <w:p w:rsidR="00D32904" w:rsidRDefault="00D32904" w:rsidP="001F0CAC">
                      <w:pPr>
                        <w:jc w:val="center"/>
                        <w:rPr>
                          <w:color w:val="000000"/>
                        </w:rPr>
                      </w:pPr>
                      <w:r>
                        <w:rPr>
                          <w:color w:val="000000"/>
                        </w:rPr>
                        <w:t xml:space="preserve">Piacüzemeltetési </w:t>
                      </w:r>
                    </w:p>
                    <w:p w:rsidR="00D32904" w:rsidRPr="00AD2F5B" w:rsidRDefault="00D32904" w:rsidP="001F0CAC">
                      <w:pPr>
                        <w:jc w:val="center"/>
                        <w:rPr>
                          <w:color w:val="000000"/>
                        </w:rPr>
                      </w:pPr>
                      <w:r>
                        <w:rPr>
                          <w:color w:val="000000"/>
                        </w:rPr>
                        <w:t>csoport</w:t>
                      </w:r>
                    </w:p>
                  </w:txbxContent>
                </v:textbox>
              </v:shape>
            </w:pict>
          </mc:Fallback>
        </mc:AlternateContent>
      </w:r>
      <w:r w:rsidRPr="00094015">
        <w:rPr>
          <w:rFonts w:ascii="Times New Roman" w:hAnsi="Times New Roman"/>
          <w:noProof/>
          <w:lang w:eastAsia="hu-HU"/>
        </w:rPr>
        <mc:AlternateContent>
          <mc:Choice Requires="wps">
            <w:drawing>
              <wp:anchor distT="0" distB="0" distL="114300" distR="114300" simplePos="0" relativeHeight="251666432" behindDoc="0" locked="0" layoutInCell="1" allowOverlap="1" wp14:anchorId="56C8C19C" wp14:editId="6EB86140">
                <wp:simplePos x="0" y="0"/>
                <wp:positionH relativeFrom="column">
                  <wp:posOffset>2219325</wp:posOffset>
                </wp:positionH>
                <wp:positionV relativeFrom="paragraph">
                  <wp:posOffset>56515</wp:posOffset>
                </wp:positionV>
                <wp:extent cx="1143000" cy="622300"/>
                <wp:effectExtent l="0" t="0" r="19050" b="25400"/>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2300"/>
                        </a:xfrm>
                        <a:prstGeom prst="rect">
                          <a:avLst/>
                        </a:prstGeom>
                        <a:solidFill>
                          <a:srgbClr val="FFFFFF"/>
                        </a:solidFill>
                        <a:ln w="9525">
                          <a:solidFill>
                            <a:srgbClr val="000000"/>
                          </a:solidFill>
                          <a:miter lim="800000"/>
                          <a:headEnd/>
                          <a:tailEnd/>
                        </a:ln>
                      </wps:spPr>
                      <wps:txbx>
                        <w:txbxContent>
                          <w:p w:rsidR="00D32904" w:rsidRDefault="00D32904" w:rsidP="001F0CAC">
                            <w:pPr>
                              <w:jc w:val="center"/>
                              <w:rPr>
                                <w:color w:val="000000"/>
                              </w:rPr>
                            </w:pPr>
                            <w:r>
                              <w:rPr>
                                <w:color w:val="000000"/>
                              </w:rPr>
                              <w:t>Parkfenntartási</w:t>
                            </w:r>
                          </w:p>
                          <w:p w:rsidR="00D32904" w:rsidRDefault="00D32904" w:rsidP="001F0CAC">
                            <w:pPr>
                              <w:jc w:val="center"/>
                              <w:rPr>
                                <w:color w:val="000000"/>
                              </w:rPr>
                            </w:pPr>
                            <w:r>
                              <w:rPr>
                                <w:color w:val="000000"/>
                              </w:rPr>
                              <w:t>csoport</w:t>
                            </w:r>
                          </w:p>
                          <w:p w:rsidR="00D32904" w:rsidRPr="00AD2F5B" w:rsidRDefault="00D32904" w:rsidP="001F0CAC">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8C19C" id="Szövegdoboz 14" o:spid="_x0000_s1030" type="#_x0000_t202" style="position:absolute;left:0;text-align:left;margin-left:174.75pt;margin-top:4.45pt;width:90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">
                <v:textbox>
                  <w:txbxContent>
                    <w:p w:rsidR="00D32904" w:rsidRDefault="00D32904" w:rsidP="001F0CAC">
                      <w:pPr>
                        <w:jc w:val="center"/>
                        <w:rPr>
                          <w:color w:val="000000"/>
                        </w:rPr>
                      </w:pPr>
                      <w:r>
                        <w:rPr>
                          <w:color w:val="000000"/>
                        </w:rPr>
                        <w:t>Parkfenntartási</w:t>
                      </w:r>
                    </w:p>
                    <w:p w:rsidR="00D32904" w:rsidRDefault="00D32904" w:rsidP="001F0CAC">
                      <w:pPr>
                        <w:jc w:val="center"/>
                        <w:rPr>
                          <w:color w:val="000000"/>
                        </w:rPr>
                      </w:pPr>
                      <w:r>
                        <w:rPr>
                          <w:color w:val="000000"/>
                        </w:rPr>
                        <w:t>csoport</w:t>
                      </w:r>
                    </w:p>
                    <w:p w:rsidR="00D32904" w:rsidRPr="00AD2F5B" w:rsidRDefault="00D32904" w:rsidP="001F0CAC">
                      <w:pPr>
                        <w:jc w:val="center"/>
                        <w:rPr>
                          <w:color w:val="000000"/>
                        </w:rPr>
                      </w:pPr>
                    </w:p>
                  </w:txbxContent>
                </v:textbox>
              </v:shape>
            </w:pict>
          </mc:Fallback>
        </mc:AlternateContent>
      </w: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Pr="00094015" w:rsidRDefault="001F0CAC" w:rsidP="001F0CAC">
      <w:pPr>
        <w:widowControl w:val="0"/>
        <w:shd w:val="clear" w:color="auto" w:fill="FFFFFF"/>
        <w:autoSpaceDE w:val="0"/>
        <w:autoSpaceDN w:val="0"/>
        <w:adjustRightInd w:val="0"/>
        <w:spacing w:after="0" w:line="240" w:lineRule="auto"/>
        <w:jc w:val="center"/>
        <w:rPr>
          <w:rFonts w:ascii="Times New Roman" w:hAnsi="Times New Roman"/>
        </w:rPr>
      </w:pPr>
    </w:p>
    <w:p w:rsidR="001F0CAC" w:rsidRDefault="001F0CAC"/>
    <w:sectPr w:rsidR="001F0C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04" w:rsidRDefault="00D32904" w:rsidP="001F0CAC">
      <w:pPr>
        <w:spacing w:after="0" w:line="240" w:lineRule="auto"/>
      </w:pPr>
      <w:r>
        <w:separator/>
      </w:r>
    </w:p>
  </w:endnote>
  <w:endnote w:type="continuationSeparator" w:id="0">
    <w:p w:rsidR="00D32904" w:rsidRDefault="00D32904" w:rsidP="001F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04" w:rsidRPr="00AD14F6" w:rsidRDefault="00D32904" w:rsidP="00D32904">
    <w:pPr>
      <w:pStyle w:val="llb"/>
      <w:pBdr>
        <w:top w:val="thinThickSmallGap" w:sz="24" w:space="1" w:color="622423"/>
      </w:pBdr>
      <w:tabs>
        <w:tab w:val="clear" w:pos="4536"/>
      </w:tabs>
      <w:rPr>
        <w:rFonts w:ascii="Bookman Old Style" w:hAnsi="Bookman Old Style"/>
      </w:rPr>
    </w:pPr>
    <w:r w:rsidRPr="00AD14F6">
      <w:rPr>
        <w:rFonts w:ascii="Bookman Old Style" w:hAnsi="Bookman Old Style"/>
      </w:rPr>
      <w:tab/>
      <w:t xml:space="preserve">Oldal </w:t>
    </w:r>
    <w:r w:rsidRPr="00AD14F6">
      <w:rPr>
        <w:rFonts w:ascii="Bookman Old Style" w:hAnsi="Bookman Old Style"/>
      </w:rPr>
      <w:fldChar w:fldCharType="begin"/>
    </w:r>
    <w:r w:rsidRPr="00AD14F6">
      <w:rPr>
        <w:rFonts w:ascii="Bookman Old Style" w:hAnsi="Bookman Old Style"/>
      </w:rPr>
      <w:instrText>PAGE   \* MERGEFORMAT</w:instrText>
    </w:r>
    <w:r w:rsidRPr="00AD14F6">
      <w:rPr>
        <w:rFonts w:ascii="Bookman Old Style" w:hAnsi="Bookman Old Style"/>
      </w:rPr>
      <w:fldChar w:fldCharType="separate"/>
    </w:r>
    <w:r w:rsidR="00C21DF8">
      <w:rPr>
        <w:rFonts w:ascii="Bookman Old Style" w:hAnsi="Bookman Old Style"/>
        <w:noProof/>
      </w:rPr>
      <w:t>26</w:t>
    </w:r>
    <w:r w:rsidRPr="00AD14F6">
      <w:rP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04" w:rsidRDefault="00D32904" w:rsidP="001F0CAC">
      <w:pPr>
        <w:spacing w:after="0" w:line="240" w:lineRule="auto"/>
      </w:pPr>
      <w:r>
        <w:separator/>
      </w:r>
    </w:p>
  </w:footnote>
  <w:footnote w:type="continuationSeparator" w:id="0">
    <w:p w:rsidR="00D32904" w:rsidRDefault="00D32904" w:rsidP="001F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04" w:rsidRDefault="00D32904">
    <w:pPr>
      <w:pStyle w:val="lfej"/>
      <w:pBdr>
        <w:bottom w:val="thickThinSmallGap" w:sz="24" w:space="1" w:color="622423"/>
      </w:pBdr>
      <w:jc w:val="center"/>
      <w:rPr>
        <w:rFonts w:ascii="Cambria" w:hAnsi="Cambria"/>
        <w:sz w:val="32"/>
        <w:szCs w:val="32"/>
      </w:rPr>
    </w:pPr>
    <w:r>
      <w:rPr>
        <w:rFonts w:ascii="Bookman Old Style" w:hAnsi="Bookman Old Style"/>
        <w:b/>
      </w:rPr>
      <w:t>S</w:t>
    </w:r>
    <w:r w:rsidRPr="00AD14F6">
      <w:rPr>
        <w:rFonts w:ascii="Bookman Old Style" w:hAnsi="Bookman Old Style"/>
        <w:b/>
      </w:rPr>
      <w:t>zervezeti és Működési Szabályzat</w:t>
    </w:r>
  </w:p>
  <w:p w:rsidR="00D32904" w:rsidRDefault="00D32904" w:rsidP="00D3290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04" w:rsidRDefault="00D32904" w:rsidP="004A60BB">
    <w:pPr>
      <w:pStyle w:val="lfej"/>
      <w:pBdr>
        <w:bottom w:val="thickThinSmallGap" w:sz="24" w:space="1" w:color="622423"/>
      </w:pBdr>
      <w:jc w:val="center"/>
      <w:rPr>
        <w:rFonts w:ascii="Cambria" w:hAnsi="Cambria"/>
        <w:sz w:val="32"/>
        <w:szCs w:val="32"/>
      </w:rPr>
    </w:pPr>
    <w:r>
      <w:rPr>
        <w:rFonts w:ascii="Bookman Old Style" w:hAnsi="Bookman Old Style"/>
        <w:b/>
      </w:rPr>
      <w:t>S</w:t>
    </w:r>
    <w:r w:rsidRPr="00AD14F6">
      <w:rPr>
        <w:rFonts w:ascii="Bookman Old Style" w:hAnsi="Bookman Old Style"/>
        <w:b/>
      </w:rPr>
      <w:t>zervezeti és Működési Szabályzat</w:t>
    </w:r>
  </w:p>
  <w:p w:rsidR="00D32904" w:rsidRDefault="00D32904" w:rsidP="004A60BB">
    <w:pPr>
      <w:pStyle w:val="lfej"/>
    </w:pPr>
  </w:p>
  <w:p w:rsidR="00D32904" w:rsidRDefault="00D3290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4"/>
    <w:multiLevelType w:val="singleLevel"/>
    <w:tmpl w:val="00000004"/>
    <w:name w:val="WW8Num1"/>
    <w:lvl w:ilvl="0">
      <w:start w:val="1"/>
      <w:numFmt w:val="lowerLetter"/>
      <w:lvlText w:val="%1)"/>
      <w:lvlJc w:val="left"/>
      <w:pPr>
        <w:tabs>
          <w:tab w:val="num" w:pos="0"/>
        </w:tabs>
        <w:ind w:left="720" w:hanging="360"/>
      </w:pPr>
      <w:rPr>
        <w:rFonts w:ascii="Times New Roman" w:eastAsia="Calibri" w:hAnsi="Times New Roman" w:cs="Times New Roman" w:hint="default"/>
        <w:sz w:val="24"/>
        <w:szCs w:val="24"/>
        <w:lang w:eastAsia="en-US"/>
      </w:rPr>
    </w:lvl>
  </w:abstractNum>
  <w:abstractNum w:abstractNumId="2" w15:restartNumberingAfterBreak="0">
    <w:nsid w:val="008178D4"/>
    <w:multiLevelType w:val="hybridMultilevel"/>
    <w:tmpl w:val="48B001EC"/>
    <w:lvl w:ilvl="0" w:tplc="2DC2C7AA">
      <w:start w:val="1"/>
      <w:numFmt w:val="decimal"/>
      <w:lvlText w:val="%1."/>
      <w:lvlJc w:val="left"/>
      <w:pPr>
        <w:ind w:left="435" w:hanging="360"/>
      </w:pPr>
      <w:rPr>
        <w:rFonts w:cs="Times New Roman" w:hint="default"/>
      </w:rPr>
    </w:lvl>
    <w:lvl w:ilvl="1" w:tplc="040E0019" w:tentative="1">
      <w:start w:val="1"/>
      <w:numFmt w:val="lowerLetter"/>
      <w:lvlText w:val="%2."/>
      <w:lvlJc w:val="left"/>
      <w:pPr>
        <w:ind w:left="1155" w:hanging="360"/>
      </w:pPr>
      <w:rPr>
        <w:rFonts w:cs="Times New Roman"/>
      </w:rPr>
    </w:lvl>
    <w:lvl w:ilvl="2" w:tplc="040E001B" w:tentative="1">
      <w:start w:val="1"/>
      <w:numFmt w:val="lowerRoman"/>
      <w:lvlText w:val="%3."/>
      <w:lvlJc w:val="right"/>
      <w:pPr>
        <w:ind w:left="1875" w:hanging="180"/>
      </w:pPr>
      <w:rPr>
        <w:rFonts w:cs="Times New Roman"/>
      </w:rPr>
    </w:lvl>
    <w:lvl w:ilvl="3" w:tplc="040E000F" w:tentative="1">
      <w:start w:val="1"/>
      <w:numFmt w:val="decimal"/>
      <w:lvlText w:val="%4."/>
      <w:lvlJc w:val="left"/>
      <w:pPr>
        <w:ind w:left="2595" w:hanging="360"/>
      </w:pPr>
      <w:rPr>
        <w:rFonts w:cs="Times New Roman"/>
      </w:rPr>
    </w:lvl>
    <w:lvl w:ilvl="4" w:tplc="040E0019" w:tentative="1">
      <w:start w:val="1"/>
      <w:numFmt w:val="lowerLetter"/>
      <w:lvlText w:val="%5."/>
      <w:lvlJc w:val="left"/>
      <w:pPr>
        <w:ind w:left="3315" w:hanging="360"/>
      </w:pPr>
      <w:rPr>
        <w:rFonts w:cs="Times New Roman"/>
      </w:rPr>
    </w:lvl>
    <w:lvl w:ilvl="5" w:tplc="040E001B" w:tentative="1">
      <w:start w:val="1"/>
      <w:numFmt w:val="lowerRoman"/>
      <w:lvlText w:val="%6."/>
      <w:lvlJc w:val="right"/>
      <w:pPr>
        <w:ind w:left="4035" w:hanging="180"/>
      </w:pPr>
      <w:rPr>
        <w:rFonts w:cs="Times New Roman"/>
      </w:rPr>
    </w:lvl>
    <w:lvl w:ilvl="6" w:tplc="040E000F" w:tentative="1">
      <w:start w:val="1"/>
      <w:numFmt w:val="decimal"/>
      <w:lvlText w:val="%7."/>
      <w:lvlJc w:val="left"/>
      <w:pPr>
        <w:ind w:left="4755" w:hanging="360"/>
      </w:pPr>
      <w:rPr>
        <w:rFonts w:cs="Times New Roman"/>
      </w:rPr>
    </w:lvl>
    <w:lvl w:ilvl="7" w:tplc="040E0019" w:tentative="1">
      <w:start w:val="1"/>
      <w:numFmt w:val="lowerLetter"/>
      <w:lvlText w:val="%8."/>
      <w:lvlJc w:val="left"/>
      <w:pPr>
        <w:ind w:left="5475" w:hanging="360"/>
      </w:pPr>
      <w:rPr>
        <w:rFonts w:cs="Times New Roman"/>
      </w:rPr>
    </w:lvl>
    <w:lvl w:ilvl="8" w:tplc="040E001B" w:tentative="1">
      <w:start w:val="1"/>
      <w:numFmt w:val="lowerRoman"/>
      <w:lvlText w:val="%9."/>
      <w:lvlJc w:val="right"/>
      <w:pPr>
        <w:ind w:left="6195" w:hanging="180"/>
      </w:pPr>
      <w:rPr>
        <w:rFonts w:cs="Times New Roman"/>
      </w:rPr>
    </w:lvl>
  </w:abstractNum>
  <w:abstractNum w:abstractNumId="3" w15:restartNumberingAfterBreak="0">
    <w:nsid w:val="024E172A"/>
    <w:multiLevelType w:val="multilevel"/>
    <w:tmpl w:val="B3B0F3AA"/>
    <w:styleLink w:val="WW8Num3"/>
    <w:lvl w:ilvl="0">
      <w:start w:val="1"/>
      <w:numFmt w:val="lowerLetter"/>
      <w:lvlText w:val="%1)"/>
      <w:lvlJc w:val="left"/>
      <w:rPr>
        <w:rFonts w:eastAsia="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AB3388F"/>
    <w:multiLevelType w:val="hybridMultilevel"/>
    <w:tmpl w:val="31E8E77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AF059CC"/>
    <w:multiLevelType w:val="multilevel"/>
    <w:tmpl w:val="407C400A"/>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CA66096"/>
    <w:multiLevelType w:val="hybridMultilevel"/>
    <w:tmpl w:val="2B34D0A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04960D7"/>
    <w:multiLevelType w:val="hybridMultilevel"/>
    <w:tmpl w:val="6DFA9B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0AB1582"/>
    <w:multiLevelType w:val="multilevel"/>
    <w:tmpl w:val="BD4EF4E4"/>
    <w:styleLink w:val="WW8Num10"/>
    <w:lvl w:ilvl="0">
      <w:numFmt w:val="bullet"/>
      <w:lvlText w:val="-"/>
      <w:lvlJc w:val="left"/>
      <w:rPr>
        <w:rFonts w:ascii="Arial Narrow" w:eastAsia="Times New Roman" w:hAnsi="Arial Narrow"/>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115363A3"/>
    <w:multiLevelType w:val="multilevel"/>
    <w:tmpl w:val="08E6D50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11DF3ECF"/>
    <w:multiLevelType w:val="hybridMultilevel"/>
    <w:tmpl w:val="3976E86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14C73F62"/>
    <w:multiLevelType w:val="hybridMultilevel"/>
    <w:tmpl w:val="BDC0E1EA"/>
    <w:lvl w:ilvl="0" w:tplc="9412F0E4">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A957453"/>
    <w:multiLevelType w:val="multilevel"/>
    <w:tmpl w:val="DA4C4648"/>
    <w:styleLink w:val="WW8Num14"/>
    <w:lvl w:ilvl="0">
      <w:start w:val="1"/>
      <w:numFmt w:val="decimal"/>
      <w:pStyle w:val="Cmsor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28F9166E"/>
    <w:multiLevelType w:val="hybridMultilevel"/>
    <w:tmpl w:val="52005B6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2A2D289B"/>
    <w:multiLevelType w:val="hybridMultilevel"/>
    <w:tmpl w:val="E59AC29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C061D34"/>
    <w:multiLevelType w:val="hybridMultilevel"/>
    <w:tmpl w:val="48322BB2"/>
    <w:lvl w:ilvl="0" w:tplc="9412F0E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49457DA"/>
    <w:multiLevelType w:val="multilevel"/>
    <w:tmpl w:val="439C043E"/>
    <w:styleLink w:val="WW8Num9"/>
    <w:lvl w:ilvl="0">
      <w:start w:val="1"/>
      <w:numFmt w:val="lowerLetter"/>
      <w:lvlText w:val="%1)"/>
      <w:lvlJc w:val="left"/>
      <w:rPr>
        <w:rFonts w:eastAsia="Times New Roman" w:cs="Times New Roman"/>
        <w:sz w:val="24"/>
        <w:szCs w:val="24"/>
      </w:rPr>
    </w:lvl>
    <w:lvl w:ilvl="1">
      <w:start w:val="1"/>
      <w:numFmt w:val="none"/>
      <w:lvlText w:val="%2"/>
      <w:lvlJc w:val="left"/>
      <w:rPr>
        <w:rFonts w:eastAsia="Times New Roman" w:cs="Times New Roman"/>
        <w:sz w:val="24"/>
        <w:szCs w:val="24"/>
      </w:rPr>
    </w:lvl>
    <w:lvl w:ilvl="2">
      <w:start w:val="1"/>
      <w:numFmt w:val="none"/>
      <w:lvlText w:val="%3"/>
      <w:lvlJc w:val="left"/>
      <w:rPr>
        <w:rFonts w:eastAsia="Times New Roman" w:cs="Times New Roman"/>
        <w:sz w:val="24"/>
        <w:szCs w:val="24"/>
      </w:rPr>
    </w:lvl>
    <w:lvl w:ilvl="3">
      <w:start w:val="1"/>
      <w:numFmt w:val="none"/>
      <w:lvlText w:val="%4"/>
      <w:lvlJc w:val="left"/>
      <w:rPr>
        <w:rFonts w:eastAsia="Times New Roman" w:cs="Times New Roman"/>
        <w:sz w:val="24"/>
        <w:szCs w:val="24"/>
      </w:rPr>
    </w:lvl>
    <w:lvl w:ilvl="4">
      <w:start w:val="1"/>
      <w:numFmt w:val="none"/>
      <w:lvlText w:val="%5"/>
      <w:lvlJc w:val="left"/>
      <w:rPr>
        <w:rFonts w:eastAsia="Times New Roman" w:cs="Times New Roman"/>
        <w:sz w:val="24"/>
        <w:szCs w:val="24"/>
      </w:rPr>
    </w:lvl>
    <w:lvl w:ilvl="5">
      <w:start w:val="1"/>
      <w:numFmt w:val="none"/>
      <w:lvlText w:val="%6"/>
      <w:lvlJc w:val="left"/>
      <w:rPr>
        <w:rFonts w:eastAsia="Times New Roman" w:cs="Times New Roman"/>
        <w:sz w:val="24"/>
        <w:szCs w:val="24"/>
      </w:rPr>
    </w:lvl>
    <w:lvl w:ilvl="6">
      <w:start w:val="1"/>
      <w:numFmt w:val="none"/>
      <w:lvlText w:val="%7"/>
      <w:lvlJc w:val="left"/>
      <w:rPr>
        <w:rFonts w:eastAsia="Times New Roman" w:cs="Times New Roman"/>
        <w:sz w:val="24"/>
        <w:szCs w:val="24"/>
      </w:rPr>
    </w:lvl>
    <w:lvl w:ilvl="7">
      <w:start w:val="1"/>
      <w:numFmt w:val="none"/>
      <w:lvlText w:val="%8"/>
      <w:lvlJc w:val="left"/>
      <w:rPr>
        <w:rFonts w:eastAsia="Times New Roman" w:cs="Times New Roman"/>
        <w:sz w:val="24"/>
        <w:szCs w:val="24"/>
      </w:rPr>
    </w:lvl>
    <w:lvl w:ilvl="8">
      <w:start w:val="1"/>
      <w:numFmt w:val="none"/>
      <w:lvlText w:val="%9"/>
      <w:lvlJc w:val="left"/>
      <w:rPr>
        <w:rFonts w:eastAsia="Times New Roman" w:cs="Times New Roman"/>
        <w:sz w:val="24"/>
        <w:szCs w:val="24"/>
      </w:rPr>
    </w:lvl>
  </w:abstractNum>
  <w:abstractNum w:abstractNumId="17" w15:restartNumberingAfterBreak="0">
    <w:nsid w:val="36047E43"/>
    <w:multiLevelType w:val="multilevel"/>
    <w:tmpl w:val="6040CDA2"/>
    <w:styleLink w:val="WW8Num4"/>
    <w:lvl w:ilvl="0">
      <w:start w:val="1"/>
      <w:numFmt w:val="lowerLetter"/>
      <w:lvlText w:val="%1)"/>
      <w:lvlJc w:val="left"/>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7A32A7F"/>
    <w:multiLevelType w:val="hybridMultilevel"/>
    <w:tmpl w:val="E5FEF972"/>
    <w:lvl w:ilvl="0" w:tplc="040E0017">
      <w:start w:val="1"/>
      <w:numFmt w:val="lowerLetter"/>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9" w15:restartNumberingAfterBreak="0">
    <w:nsid w:val="3AD650A9"/>
    <w:multiLevelType w:val="multilevel"/>
    <w:tmpl w:val="3DDEE2EC"/>
    <w:lvl w:ilvl="0">
      <w:start w:val="3"/>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2"/>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1CD231B"/>
    <w:multiLevelType w:val="multilevel"/>
    <w:tmpl w:val="F5EA9600"/>
    <w:styleLink w:val="WW8Num6"/>
    <w:lvl w:ilvl="0">
      <w:numFmt w:val="bullet"/>
      <w:lvlText w:val="-"/>
      <w:lvlJc w:val="left"/>
      <w:rPr>
        <w:rFonts w:ascii="Arial Narrow" w:eastAsia="Times New Roman" w:hAnsi="Arial Narrow"/>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428F192D"/>
    <w:multiLevelType w:val="hybridMultilevel"/>
    <w:tmpl w:val="2F4A83E2"/>
    <w:lvl w:ilvl="0" w:tplc="040E0017">
      <w:start w:val="4"/>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6F848B4"/>
    <w:multiLevelType w:val="hybridMultilevel"/>
    <w:tmpl w:val="BC3AAC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475430D4"/>
    <w:multiLevelType w:val="multilevel"/>
    <w:tmpl w:val="E9A89766"/>
    <w:styleLink w:val="WW8Num16"/>
    <w:lvl w:ilvl="0">
      <w:start w:val="1"/>
      <w:numFmt w:val="lowerLetter"/>
      <w:lvlText w:val="%1)"/>
      <w:lvlJc w:val="left"/>
      <w:rPr>
        <w:rFonts w:cs="Times New Roman"/>
        <w:sz w:val="24"/>
        <w:szCs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8E1182B"/>
    <w:multiLevelType w:val="hybridMultilevel"/>
    <w:tmpl w:val="ABAEC2E2"/>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A3F166F"/>
    <w:multiLevelType w:val="hybridMultilevel"/>
    <w:tmpl w:val="86142676"/>
    <w:lvl w:ilvl="0" w:tplc="9412F0E4">
      <w:start w:val="1"/>
      <w:numFmt w:val="bullet"/>
      <w:lvlText w:val=""/>
      <w:lvlJc w:val="left"/>
      <w:pPr>
        <w:ind w:left="720" w:hanging="360"/>
      </w:pPr>
      <w:rPr>
        <w:rFonts w:ascii="Wingdings" w:hAnsi="Wingdings" w:hint="default"/>
      </w:rPr>
    </w:lvl>
    <w:lvl w:ilvl="1" w:tplc="9412F0E4">
      <w:start w:val="1"/>
      <w:numFmt w:val="bullet"/>
      <w:lvlText w:val=""/>
      <w:lvlJc w:val="left"/>
      <w:pPr>
        <w:ind w:left="1785" w:hanging="705"/>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C8B412A"/>
    <w:multiLevelType w:val="hybridMultilevel"/>
    <w:tmpl w:val="305457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D5623B1"/>
    <w:multiLevelType w:val="hybridMultilevel"/>
    <w:tmpl w:val="F2CE8BF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FA47D2D"/>
    <w:multiLevelType w:val="hybridMultilevel"/>
    <w:tmpl w:val="137023F0"/>
    <w:lvl w:ilvl="0" w:tplc="9412F0E4">
      <w:start w:val="1"/>
      <w:numFmt w:val="bullet"/>
      <w:lvlText w:val=""/>
      <w:lvlJc w:val="left"/>
      <w:pPr>
        <w:ind w:left="1065" w:hanging="705"/>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1F73859"/>
    <w:multiLevelType w:val="hybridMultilevel"/>
    <w:tmpl w:val="EBF8420A"/>
    <w:lvl w:ilvl="0" w:tplc="9412F0E4">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27812FD"/>
    <w:multiLevelType w:val="hybridMultilevel"/>
    <w:tmpl w:val="38F0DBC6"/>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1" w15:restartNumberingAfterBreak="0">
    <w:nsid w:val="54341B0C"/>
    <w:multiLevelType w:val="hybridMultilevel"/>
    <w:tmpl w:val="D982D42C"/>
    <w:lvl w:ilvl="0" w:tplc="94A4DD7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8563034"/>
    <w:multiLevelType w:val="hybridMultilevel"/>
    <w:tmpl w:val="E278AD24"/>
    <w:lvl w:ilvl="0" w:tplc="9412F0E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D140FDC"/>
    <w:multiLevelType w:val="hybridMultilevel"/>
    <w:tmpl w:val="BAD0619E"/>
    <w:lvl w:ilvl="0" w:tplc="9412F0E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21621D3"/>
    <w:multiLevelType w:val="hybridMultilevel"/>
    <w:tmpl w:val="F4F88DE4"/>
    <w:lvl w:ilvl="0" w:tplc="4000D5DC">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5" w15:restartNumberingAfterBreak="0">
    <w:nsid w:val="63DF1FE2"/>
    <w:multiLevelType w:val="hybridMultilevel"/>
    <w:tmpl w:val="8B445B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4FA0459"/>
    <w:multiLevelType w:val="hybridMultilevel"/>
    <w:tmpl w:val="AEC2D740"/>
    <w:lvl w:ilvl="0" w:tplc="9412F0E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5647103"/>
    <w:multiLevelType w:val="hybridMultilevel"/>
    <w:tmpl w:val="CB1C8090"/>
    <w:lvl w:ilvl="0" w:tplc="C1C2A620">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8E85C26"/>
    <w:multiLevelType w:val="hybridMultilevel"/>
    <w:tmpl w:val="AFD4D3C0"/>
    <w:lvl w:ilvl="0" w:tplc="9412F0E4">
      <w:start w:val="1"/>
      <w:numFmt w:val="bullet"/>
      <w:lvlText w:val=""/>
      <w:lvlJc w:val="left"/>
      <w:pPr>
        <w:ind w:left="720" w:hanging="360"/>
      </w:pPr>
      <w:rPr>
        <w:rFonts w:ascii="Wingdings" w:hAnsi="Wingdings" w:hint="default"/>
      </w:rPr>
    </w:lvl>
    <w:lvl w:ilvl="1" w:tplc="9412F0E4">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E300311"/>
    <w:multiLevelType w:val="hybridMultilevel"/>
    <w:tmpl w:val="117C18CC"/>
    <w:lvl w:ilvl="0" w:tplc="9412F0E4">
      <w:start w:val="1"/>
      <w:numFmt w:val="bullet"/>
      <w:lvlText w:val=""/>
      <w:lvlJc w:val="left"/>
      <w:pPr>
        <w:ind w:left="720" w:hanging="360"/>
      </w:pPr>
      <w:rPr>
        <w:rFonts w:ascii="Wingdings" w:hAnsi="Wingdings" w:hint="default"/>
      </w:rPr>
    </w:lvl>
    <w:lvl w:ilvl="1" w:tplc="C666C180">
      <w:numFmt w:val="bullet"/>
      <w:lvlText w:val="•"/>
      <w:lvlJc w:val="left"/>
      <w:pPr>
        <w:ind w:left="1785" w:hanging="705"/>
      </w:pPr>
      <w:rPr>
        <w:rFonts w:ascii="Bookman Old Style" w:eastAsia="Times New Roman" w:hAnsi="Bookman Old Style"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08D1BF6"/>
    <w:multiLevelType w:val="multilevel"/>
    <w:tmpl w:val="DF02F178"/>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73F956D5"/>
    <w:multiLevelType w:val="hybridMultilevel"/>
    <w:tmpl w:val="4A74D45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797A11CE"/>
    <w:multiLevelType w:val="hybridMultilevel"/>
    <w:tmpl w:val="C64E3378"/>
    <w:lvl w:ilvl="0" w:tplc="9412F0E4">
      <w:start w:val="1"/>
      <w:numFmt w:val="bullet"/>
      <w:lvlText w:val=""/>
      <w:lvlJc w:val="left"/>
      <w:pPr>
        <w:ind w:left="795" w:hanging="360"/>
      </w:pPr>
      <w:rPr>
        <w:rFonts w:ascii="Wingdings" w:hAnsi="Wingdings" w:hint="default"/>
      </w:rPr>
    </w:lvl>
    <w:lvl w:ilvl="1" w:tplc="040E0003" w:tentative="1">
      <w:start w:val="1"/>
      <w:numFmt w:val="bullet"/>
      <w:lvlText w:val="o"/>
      <w:lvlJc w:val="left"/>
      <w:pPr>
        <w:ind w:left="1515" w:hanging="360"/>
      </w:pPr>
      <w:rPr>
        <w:rFonts w:ascii="Courier New" w:hAnsi="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43" w15:restartNumberingAfterBreak="0">
    <w:nsid w:val="79DA6703"/>
    <w:multiLevelType w:val="hybridMultilevel"/>
    <w:tmpl w:val="AC441D02"/>
    <w:lvl w:ilvl="0" w:tplc="9412F0E4">
      <w:start w:val="1"/>
      <w:numFmt w:val="bullet"/>
      <w:lvlText w:val=""/>
      <w:lvlJc w:val="left"/>
      <w:pPr>
        <w:ind w:left="720" w:hanging="360"/>
      </w:pPr>
      <w:rPr>
        <w:rFonts w:ascii="Wingdings" w:hAnsi="Wingdings" w:hint="default"/>
      </w:rPr>
    </w:lvl>
    <w:lvl w:ilvl="1" w:tplc="4CAE1DFE">
      <w:numFmt w:val="bullet"/>
      <w:lvlText w:val="•"/>
      <w:lvlJc w:val="left"/>
      <w:pPr>
        <w:ind w:left="1785" w:hanging="705"/>
      </w:pPr>
      <w:rPr>
        <w:rFonts w:ascii="Bookman Old Style" w:eastAsia="Times New Roman" w:hAnsi="Bookman Old Style"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B000A17"/>
    <w:multiLevelType w:val="hybridMultilevel"/>
    <w:tmpl w:val="A030EB4E"/>
    <w:lvl w:ilvl="0" w:tplc="9412F0E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6"/>
  </w:num>
  <w:num w:numId="4">
    <w:abstractNumId w:val="10"/>
  </w:num>
  <w:num w:numId="5">
    <w:abstractNumId w:val="37"/>
  </w:num>
  <w:num w:numId="6">
    <w:abstractNumId w:val="22"/>
  </w:num>
  <w:num w:numId="7">
    <w:abstractNumId w:val="18"/>
  </w:num>
  <w:num w:numId="8">
    <w:abstractNumId w:val="5"/>
  </w:num>
  <w:num w:numId="9">
    <w:abstractNumId w:val="40"/>
  </w:num>
  <w:num w:numId="10">
    <w:abstractNumId w:val="19"/>
  </w:num>
  <w:num w:numId="11">
    <w:abstractNumId w:val="29"/>
  </w:num>
  <w:num w:numId="12">
    <w:abstractNumId w:val="26"/>
  </w:num>
  <w:num w:numId="13">
    <w:abstractNumId w:val="42"/>
  </w:num>
  <w:num w:numId="14">
    <w:abstractNumId w:val="9"/>
  </w:num>
  <w:num w:numId="15">
    <w:abstractNumId w:val="44"/>
  </w:num>
  <w:num w:numId="16">
    <w:abstractNumId w:val="30"/>
  </w:num>
  <w:num w:numId="17">
    <w:abstractNumId w:val="7"/>
  </w:num>
  <w:num w:numId="18">
    <w:abstractNumId w:val="13"/>
  </w:num>
  <w:num w:numId="19">
    <w:abstractNumId w:val="27"/>
  </w:num>
  <w:num w:numId="20">
    <w:abstractNumId w:val="14"/>
  </w:num>
  <w:num w:numId="21">
    <w:abstractNumId w:val="15"/>
  </w:num>
  <w:num w:numId="22">
    <w:abstractNumId w:val="35"/>
  </w:num>
  <w:num w:numId="23">
    <w:abstractNumId w:val="36"/>
  </w:num>
  <w:num w:numId="24">
    <w:abstractNumId w:val="43"/>
  </w:num>
  <w:num w:numId="25">
    <w:abstractNumId w:val="39"/>
  </w:num>
  <w:num w:numId="26">
    <w:abstractNumId w:val="33"/>
  </w:num>
  <w:num w:numId="27">
    <w:abstractNumId w:val="28"/>
  </w:num>
  <w:num w:numId="28">
    <w:abstractNumId w:val="2"/>
  </w:num>
  <w:num w:numId="29">
    <w:abstractNumId w:val="32"/>
  </w:num>
  <w:num w:numId="30">
    <w:abstractNumId w:val="38"/>
  </w:num>
  <w:num w:numId="31">
    <w:abstractNumId w:val="11"/>
  </w:num>
  <w:num w:numId="32">
    <w:abstractNumId w:val="25"/>
  </w:num>
  <w:num w:numId="33">
    <w:abstractNumId w:val="34"/>
  </w:num>
  <w:num w:numId="34">
    <w:abstractNumId w:val="41"/>
  </w:num>
  <w:num w:numId="35">
    <w:abstractNumId w:val="4"/>
  </w:num>
  <w:num w:numId="36">
    <w:abstractNumId w:val="17"/>
  </w:num>
  <w:num w:numId="37">
    <w:abstractNumId w:val="17"/>
    <w:lvlOverride w:ilvl="0">
      <w:startOverride w:val="1"/>
    </w:lvlOverride>
  </w:num>
  <w:num w:numId="38">
    <w:abstractNumId w:val="16"/>
  </w:num>
  <w:num w:numId="39">
    <w:abstractNumId w:val="16"/>
    <w:lvlOverride w:ilvl="0">
      <w:startOverride w:val="1"/>
    </w:lvlOverride>
  </w:num>
  <w:num w:numId="40">
    <w:abstractNumId w:val="3"/>
  </w:num>
  <w:num w:numId="41">
    <w:abstractNumId w:val="3"/>
    <w:lvlOverride w:ilvl="0">
      <w:startOverride w:val="1"/>
    </w:lvlOverride>
  </w:num>
  <w:num w:numId="42">
    <w:abstractNumId w:val="8"/>
  </w:num>
  <w:num w:numId="43">
    <w:abstractNumId w:val="12"/>
  </w:num>
  <w:num w:numId="44">
    <w:abstractNumId w:val="20"/>
  </w:num>
  <w:num w:numId="45">
    <w:abstractNumId w:val="23"/>
  </w:num>
  <w:num w:numId="46">
    <w:abstractNumId w:val="23"/>
    <w:lvlOverride w:ilvl="0">
      <w:startOverride w:val="1"/>
    </w:lvlOverride>
  </w:num>
  <w:num w:numId="47">
    <w:abstractNumId w:val="0"/>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AC"/>
    <w:rsid w:val="001F0CAC"/>
    <w:rsid w:val="003B66AD"/>
    <w:rsid w:val="004A60BB"/>
    <w:rsid w:val="00880BC5"/>
    <w:rsid w:val="0090225F"/>
    <w:rsid w:val="00BF012A"/>
    <w:rsid w:val="00C21DF8"/>
    <w:rsid w:val="00D32904"/>
    <w:rsid w:val="00D4128E"/>
    <w:rsid w:val="00EE5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73E365-63B3-4089-8AD7-217A5F73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0CAC"/>
    <w:pPr>
      <w:spacing w:after="200" w:line="276" w:lineRule="auto"/>
    </w:pPr>
    <w:rPr>
      <w:rFonts w:ascii="Calibri" w:eastAsia="Calibri" w:hAnsi="Calibri" w:cs="Times New Roman"/>
    </w:rPr>
  </w:style>
  <w:style w:type="paragraph" w:styleId="Cmsor1">
    <w:name w:val="heading 1"/>
    <w:basedOn w:val="Cmsor4"/>
    <w:next w:val="Standard"/>
    <w:link w:val="Cmsor1Char"/>
    <w:uiPriority w:val="99"/>
    <w:qFormat/>
    <w:rsid w:val="001F0CAC"/>
    <w:pPr>
      <w:numPr>
        <w:numId w:val="43"/>
      </w:numPr>
      <w:suppressAutoHyphens/>
      <w:autoSpaceDN w:val="0"/>
      <w:spacing w:before="0" w:after="0" w:line="360" w:lineRule="auto"/>
      <w:jc w:val="both"/>
      <w:outlineLvl w:val="0"/>
    </w:pPr>
    <w:rPr>
      <w:rFonts w:eastAsia="SimSun"/>
      <w:bCs w:val="0"/>
      <w:color w:val="000000"/>
      <w:kern w:val="3"/>
      <w:lang w:eastAsia="zh-CN"/>
    </w:rPr>
  </w:style>
  <w:style w:type="paragraph" w:styleId="Cmsor2">
    <w:name w:val="heading 2"/>
    <w:basedOn w:val="Norml"/>
    <w:next w:val="Norml"/>
    <w:link w:val="Cmsor2Char"/>
    <w:unhideWhenUsed/>
    <w:qFormat/>
    <w:rsid w:val="001F0CAC"/>
    <w:pPr>
      <w:keepNext/>
      <w:spacing w:before="240" w:after="60"/>
      <w:outlineLvl w:val="1"/>
    </w:pPr>
    <w:rPr>
      <w:rFonts w:asciiTheme="majorHAnsi" w:eastAsiaTheme="majorEastAsia" w:hAnsiTheme="majorHAnsi" w:cstheme="majorBidi"/>
      <w:b/>
      <w:bCs/>
      <w:i/>
      <w:iCs/>
      <w:sz w:val="28"/>
      <w:szCs w:val="28"/>
    </w:rPr>
  </w:style>
  <w:style w:type="paragraph" w:styleId="Cmsor4">
    <w:name w:val="heading 4"/>
    <w:basedOn w:val="Norml"/>
    <w:next w:val="Norml"/>
    <w:link w:val="Cmsor4Char"/>
    <w:uiPriority w:val="99"/>
    <w:qFormat/>
    <w:rsid w:val="001F0CAC"/>
    <w:pPr>
      <w:keepNext/>
      <w:spacing w:before="240" w:after="60"/>
      <w:outlineLvl w:val="3"/>
    </w:pPr>
    <w:rPr>
      <w:rFonts w:ascii="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F0CA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msor1Char">
    <w:name w:val="Címsor 1 Char"/>
    <w:basedOn w:val="Bekezdsalapbettpusa"/>
    <w:link w:val="Cmsor1"/>
    <w:uiPriority w:val="99"/>
    <w:rsid w:val="001F0CAC"/>
    <w:rPr>
      <w:rFonts w:ascii="Times New Roman" w:eastAsia="SimSun" w:hAnsi="Times New Roman" w:cs="Times New Roman"/>
      <w:b/>
      <w:color w:val="000000"/>
      <w:kern w:val="3"/>
      <w:sz w:val="28"/>
      <w:szCs w:val="28"/>
      <w:lang w:eastAsia="zh-CN"/>
    </w:rPr>
  </w:style>
  <w:style w:type="character" w:customStyle="1" w:styleId="Cmsor2Char">
    <w:name w:val="Címsor 2 Char"/>
    <w:basedOn w:val="Bekezdsalapbettpusa"/>
    <w:link w:val="Cmsor2"/>
    <w:rsid w:val="001F0CAC"/>
    <w:rPr>
      <w:rFonts w:asciiTheme="majorHAnsi" w:eastAsiaTheme="majorEastAsia" w:hAnsiTheme="majorHAnsi" w:cstheme="majorBidi"/>
      <w:b/>
      <w:bCs/>
      <w:i/>
      <w:iCs/>
      <w:sz w:val="28"/>
      <w:szCs w:val="28"/>
    </w:rPr>
  </w:style>
  <w:style w:type="character" w:customStyle="1" w:styleId="Cmsor4Char">
    <w:name w:val="Címsor 4 Char"/>
    <w:basedOn w:val="Bekezdsalapbettpusa"/>
    <w:link w:val="Cmsor4"/>
    <w:uiPriority w:val="99"/>
    <w:rsid w:val="001F0CAC"/>
    <w:rPr>
      <w:rFonts w:ascii="Times New Roman" w:eastAsia="Calibri" w:hAnsi="Times New Roman" w:cs="Times New Roman"/>
      <w:b/>
      <w:bCs/>
      <w:sz w:val="28"/>
      <w:szCs w:val="28"/>
    </w:rPr>
  </w:style>
  <w:style w:type="paragraph" w:styleId="lfej">
    <w:name w:val="header"/>
    <w:basedOn w:val="Norml"/>
    <w:link w:val="lfejChar"/>
    <w:uiPriority w:val="99"/>
    <w:rsid w:val="001F0CAC"/>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rsid w:val="001F0CAC"/>
    <w:rPr>
      <w:rFonts w:ascii="Calibri" w:eastAsia="Calibri" w:hAnsi="Calibri" w:cs="Times New Roman"/>
      <w:sz w:val="20"/>
      <w:szCs w:val="20"/>
      <w:lang w:eastAsia="hu-HU"/>
    </w:rPr>
  </w:style>
  <w:style w:type="paragraph" w:styleId="llb">
    <w:name w:val="footer"/>
    <w:basedOn w:val="Norml"/>
    <w:link w:val="llbChar"/>
    <w:uiPriority w:val="99"/>
    <w:rsid w:val="001F0CAC"/>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rsid w:val="001F0CAC"/>
    <w:rPr>
      <w:rFonts w:ascii="Calibri" w:eastAsia="Calibri" w:hAnsi="Calibri" w:cs="Times New Roman"/>
      <w:sz w:val="20"/>
      <w:szCs w:val="20"/>
      <w:lang w:eastAsia="hu-HU"/>
    </w:rPr>
  </w:style>
  <w:style w:type="paragraph" w:styleId="Buborkszveg">
    <w:name w:val="Balloon Text"/>
    <w:basedOn w:val="Norml"/>
    <w:link w:val="BuborkszvegChar"/>
    <w:uiPriority w:val="99"/>
    <w:semiHidden/>
    <w:rsid w:val="001F0CAC"/>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rsid w:val="001F0CAC"/>
    <w:rPr>
      <w:rFonts w:ascii="Tahoma" w:eastAsia="Calibri" w:hAnsi="Tahoma" w:cs="Times New Roman"/>
      <w:sz w:val="16"/>
      <w:szCs w:val="16"/>
      <w:lang w:eastAsia="hu-HU"/>
    </w:rPr>
  </w:style>
  <w:style w:type="character" w:styleId="Hiperhivatkozs">
    <w:name w:val="Hyperlink"/>
    <w:basedOn w:val="Bekezdsalapbettpusa"/>
    <w:uiPriority w:val="99"/>
    <w:rsid w:val="001F0CAC"/>
    <w:rPr>
      <w:rFonts w:cs="Times New Roman"/>
      <w:color w:val="0000FF"/>
      <w:u w:val="single"/>
    </w:rPr>
  </w:style>
  <w:style w:type="paragraph" w:styleId="Listaszerbekezds">
    <w:name w:val="List Paragraph"/>
    <w:basedOn w:val="Norml"/>
    <w:uiPriority w:val="99"/>
    <w:qFormat/>
    <w:rsid w:val="001F0CAC"/>
    <w:pPr>
      <w:ind w:left="720"/>
      <w:contextualSpacing/>
    </w:pPr>
  </w:style>
  <w:style w:type="paragraph" w:customStyle="1" w:styleId="Standard">
    <w:name w:val="Standard"/>
    <w:rsid w:val="001F0CAC"/>
    <w:pPr>
      <w:suppressAutoHyphens/>
      <w:overflowPunct w:val="0"/>
      <w:autoSpaceDE w:val="0"/>
      <w:autoSpaceDN w:val="0"/>
      <w:spacing w:after="0" w:line="240" w:lineRule="auto"/>
      <w:textAlignment w:val="baseline"/>
    </w:pPr>
    <w:rPr>
      <w:rFonts w:ascii="Times New Roman" w:eastAsia="SimSun" w:hAnsi="Times New Roman" w:cs="Times New Roman"/>
      <w:kern w:val="3"/>
      <w:sz w:val="20"/>
      <w:szCs w:val="20"/>
      <w:lang w:eastAsia="zh-CN"/>
    </w:rPr>
  </w:style>
  <w:style w:type="character" w:customStyle="1" w:styleId="Jegyzethivatkozs1">
    <w:name w:val="Jegyzethivatkozás1"/>
    <w:rsid w:val="001F0CAC"/>
    <w:rPr>
      <w:sz w:val="16"/>
    </w:rPr>
  </w:style>
  <w:style w:type="paragraph" w:customStyle="1" w:styleId="Textbody">
    <w:name w:val="Text body"/>
    <w:basedOn w:val="Standard"/>
    <w:uiPriority w:val="99"/>
    <w:rsid w:val="001F0CAC"/>
    <w:pPr>
      <w:spacing w:after="120"/>
    </w:pPr>
  </w:style>
  <w:style w:type="paragraph" w:customStyle="1" w:styleId="Textbodyindent">
    <w:name w:val="Text body indent"/>
    <w:basedOn w:val="Standard"/>
    <w:uiPriority w:val="99"/>
    <w:rsid w:val="001F0CAC"/>
    <w:pPr>
      <w:spacing w:after="120"/>
      <w:ind w:left="283"/>
      <w:jc w:val="both"/>
    </w:pPr>
    <w:rPr>
      <w:sz w:val="24"/>
      <w:szCs w:val="24"/>
    </w:rPr>
  </w:style>
  <w:style w:type="paragraph" w:customStyle="1" w:styleId="Footnote">
    <w:name w:val="Footnote"/>
    <w:basedOn w:val="Standard"/>
    <w:uiPriority w:val="99"/>
    <w:rsid w:val="001F0CAC"/>
    <w:pPr>
      <w:suppressLineNumbers/>
      <w:ind w:left="339" w:hanging="339"/>
    </w:pPr>
  </w:style>
  <w:style w:type="character" w:styleId="Lbjegyzet-hivatkozs">
    <w:name w:val="footnote reference"/>
    <w:basedOn w:val="Bekezdsalapbettpusa"/>
    <w:uiPriority w:val="99"/>
    <w:semiHidden/>
    <w:rsid w:val="001F0CAC"/>
    <w:rPr>
      <w:rFonts w:cs="Times New Roman"/>
      <w:vertAlign w:val="superscript"/>
    </w:rPr>
  </w:style>
  <w:style w:type="paragraph" w:styleId="Szvegtrzs3">
    <w:name w:val="Body Text 3"/>
    <w:basedOn w:val="Standard"/>
    <w:link w:val="Szvegtrzs3Char"/>
    <w:uiPriority w:val="99"/>
    <w:rsid w:val="001F0CAC"/>
    <w:pPr>
      <w:overflowPunct/>
      <w:jc w:val="both"/>
      <w:textAlignment w:val="auto"/>
    </w:pPr>
    <w:rPr>
      <w:rFonts w:ascii="Arial" w:hAnsi="Arial" w:cs="Arial"/>
      <w:color w:val="000000"/>
      <w:sz w:val="24"/>
      <w:szCs w:val="24"/>
    </w:rPr>
  </w:style>
  <w:style w:type="character" w:customStyle="1" w:styleId="Szvegtrzs3Char">
    <w:name w:val="Szövegtörzs 3 Char"/>
    <w:basedOn w:val="Bekezdsalapbettpusa"/>
    <w:link w:val="Szvegtrzs3"/>
    <w:uiPriority w:val="99"/>
    <w:rsid w:val="001F0CAC"/>
    <w:rPr>
      <w:rFonts w:ascii="Arial" w:eastAsia="SimSun" w:hAnsi="Arial" w:cs="Arial"/>
      <w:color w:val="000000"/>
      <w:kern w:val="3"/>
      <w:sz w:val="24"/>
      <w:szCs w:val="24"/>
      <w:lang w:eastAsia="zh-CN"/>
    </w:rPr>
  </w:style>
  <w:style w:type="table" w:styleId="Rcsostblzat">
    <w:name w:val="Table Grid"/>
    <w:basedOn w:val="Normltblzat"/>
    <w:uiPriority w:val="99"/>
    <w:rsid w:val="001F0CAC"/>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uiPriority w:val="99"/>
    <w:qFormat/>
    <w:rsid w:val="001F0CAC"/>
    <w:pPr>
      <w:spacing w:after="0" w:line="240" w:lineRule="auto"/>
      <w:contextualSpacing/>
    </w:pPr>
    <w:rPr>
      <w:rFonts w:ascii="Cambria" w:eastAsia="Times New Roman" w:hAnsi="Cambria"/>
      <w:spacing w:val="-10"/>
      <w:kern w:val="28"/>
      <w:sz w:val="56"/>
      <w:szCs w:val="56"/>
    </w:rPr>
  </w:style>
  <w:style w:type="character" w:customStyle="1" w:styleId="CmChar">
    <w:name w:val="Cím Char"/>
    <w:basedOn w:val="Bekezdsalapbettpusa"/>
    <w:link w:val="Cm"/>
    <w:uiPriority w:val="99"/>
    <w:rsid w:val="001F0CAC"/>
    <w:rPr>
      <w:rFonts w:ascii="Cambria" w:eastAsia="Times New Roman" w:hAnsi="Cambria" w:cs="Times New Roman"/>
      <w:spacing w:val="-10"/>
      <w:kern w:val="28"/>
      <w:sz w:val="56"/>
      <w:szCs w:val="56"/>
    </w:rPr>
  </w:style>
  <w:style w:type="paragraph" w:styleId="Alcm">
    <w:name w:val="Subtitle"/>
    <w:basedOn w:val="Norml"/>
    <w:next w:val="Norml"/>
    <w:link w:val="AlcmChar"/>
    <w:uiPriority w:val="99"/>
    <w:qFormat/>
    <w:rsid w:val="001F0CAC"/>
    <w:pPr>
      <w:numPr>
        <w:ilvl w:val="1"/>
      </w:numPr>
      <w:spacing w:after="160"/>
    </w:pPr>
    <w:rPr>
      <w:rFonts w:eastAsia="Times New Roman"/>
      <w:color w:val="5A5A5A"/>
      <w:spacing w:val="15"/>
    </w:rPr>
  </w:style>
  <w:style w:type="character" w:customStyle="1" w:styleId="AlcmChar">
    <w:name w:val="Alcím Char"/>
    <w:basedOn w:val="Bekezdsalapbettpusa"/>
    <w:link w:val="Alcm"/>
    <w:uiPriority w:val="99"/>
    <w:rsid w:val="001F0CAC"/>
    <w:rPr>
      <w:rFonts w:ascii="Calibri" w:eastAsia="Times New Roman" w:hAnsi="Calibri" w:cs="Times New Roman"/>
      <w:color w:val="5A5A5A"/>
      <w:spacing w:val="15"/>
    </w:rPr>
  </w:style>
  <w:style w:type="paragraph" w:styleId="Tartalomjegyzkcmsora">
    <w:name w:val="TOC Heading"/>
    <w:basedOn w:val="Cmsor1"/>
    <w:next w:val="Norml"/>
    <w:uiPriority w:val="99"/>
    <w:qFormat/>
    <w:rsid w:val="001F0CAC"/>
    <w:pPr>
      <w:keepLines/>
      <w:numPr>
        <w:numId w:val="0"/>
      </w:numPr>
      <w:suppressAutoHyphens w:val="0"/>
      <w:autoSpaceDN/>
      <w:spacing w:before="240" w:line="259" w:lineRule="auto"/>
      <w:jc w:val="left"/>
      <w:outlineLvl w:val="9"/>
    </w:pPr>
    <w:rPr>
      <w:rFonts w:ascii="Cambria" w:eastAsia="Times New Roman" w:hAnsi="Cambria"/>
      <w:b w:val="0"/>
      <w:color w:val="365F91"/>
      <w:kern w:val="0"/>
      <w:sz w:val="32"/>
      <w:szCs w:val="32"/>
      <w:lang w:eastAsia="hu-HU"/>
    </w:rPr>
  </w:style>
  <w:style w:type="paragraph" w:styleId="TJ2">
    <w:name w:val="toc 2"/>
    <w:basedOn w:val="Norml"/>
    <w:next w:val="Norml"/>
    <w:autoRedefine/>
    <w:uiPriority w:val="99"/>
    <w:rsid w:val="001F0CAC"/>
    <w:pPr>
      <w:spacing w:after="100" w:line="259" w:lineRule="auto"/>
      <w:ind w:left="220"/>
    </w:pPr>
    <w:rPr>
      <w:rFonts w:eastAsia="Times New Roman"/>
      <w:lang w:eastAsia="hu-HU"/>
    </w:rPr>
  </w:style>
  <w:style w:type="paragraph" w:styleId="TJ1">
    <w:name w:val="toc 1"/>
    <w:basedOn w:val="Norml"/>
    <w:next w:val="Norml"/>
    <w:autoRedefine/>
    <w:uiPriority w:val="99"/>
    <w:rsid w:val="001F0CAC"/>
    <w:pPr>
      <w:spacing w:after="100" w:line="259" w:lineRule="auto"/>
    </w:pPr>
    <w:rPr>
      <w:rFonts w:eastAsia="Times New Roman"/>
      <w:lang w:eastAsia="hu-HU"/>
    </w:rPr>
  </w:style>
  <w:style w:type="paragraph" w:styleId="TJ3">
    <w:name w:val="toc 3"/>
    <w:basedOn w:val="Norml"/>
    <w:next w:val="Norml"/>
    <w:autoRedefine/>
    <w:uiPriority w:val="99"/>
    <w:rsid w:val="001F0CAC"/>
    <w:pPr>
      <w:spacing w:after="100" w:line="259" w:lineRule="auto"/>
      <w:ind w:left="440"/>
    </w:pPr>
    <w:rPr>
      <w:rFonts w:eastAsia="Times New Roman"/>
      <w:lang w:eastAsia="hu-HU"/>
    </w:rPr>
  </w:style>
  <w:style w:type="numbering" w:customStyle="1" w:styleId="WW8Num3">
    <w:name w:val="WW8Num3"/>
    <w:rsid w:val="001F0CAC"/>
    <w:pPr>
      <w:numPr>
        <w:numId w:val="40"/>
      </w:numPr>
    </w:pPr>
  </w:style>
  <w:style w:type="numbering" w:customStyle="1" w:styleId="WW8Num10">
    <w:name w:val="WW8Num10"/>
    <w:rsid w:val="001F0CAC"/>
    <w:pPr>
      <w:numPr>
        <w:numId w:val="42"/>
      </w:numPr>
    </w:pPr>
  </w:style>
  <w:style w:type="numbering" w:customStyle="1" w:styleId="WW8Num14">
    <w:name w:val="WW8Num14"/>
    <w:rsid w:val="001F0CAC"/>
    <w:pPr>
      <w:numPr>
        <w:numId w:val="43"/>
      </w:numPr>
    </w:pPr>
  </w:style>
  <w:style w:type="numbering" w:customStyle="1" w:styleId="WW8Num9">
    <w:name w:val="WW8Num9"/>
    <w:rsid w:val="001F0CAC"/>
    <w:pPr>
      <w:numPr>
        <w:numId w:val="38"/>
      </w:numPr>
    </w:pPr>
  </w:style>
  <w:style w:type="numbering" w:customStyle="1" w:styleId="WW8Num4">
    <w:name w:val="WW8Num4"/>
    <w:rsid w:val="001F0CAC"/>
    <w:pPr>
      <w:numPr>
        <w:numId w:val="36"/>
      </w:numPr>
    </w:pPr>
  </w:style>
  <w:style w:type="numbering" w:customStyle="1" w:styleId="WW8Num6">
    <w:name w:val="WW8Num6"/>
    <w:rsid w:val="001F0CAC"/>
    <w:pPr>
      <w:numPr>
        <w:numId w:val="44"/>
      </w:numPr>
    </w:pPr>
  </w:style>
  <w:style w:type="numbering" w:customStyle="1" w:styleId="WW8Num16">
    <w:name w:val="WW8Num16"/>
    <w:rsid w:val="001F0CAC"/>
    <w:pPr>
      <w:numPr>
        <w:numId w:val="45"/>
      </w:numPr>
    </w:pPr>
  </w:style>
  <w:style w:type="paragraph" w:customStyle="1" w:styleId="Standarduser">
    <w:name w:val="Standard (user)"/>
    <w:rsid w:val="001F0CA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43</Pages>
  <Words>7179</Words>
  <Characters>49542</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elvira</cp:lastModifiedBy>
  <cp:revision>6</cp:revision>
  <dcterms:created xsi:type="dcterms:W3CDTF">2020-01-20T15:15:00Z</dcterms:created>
  <dcterms:modified xsi:type="dcterms:W3CDTF">2020-01-24T08:01:00Z</dcterms:modified>
</cp:coreProperties>
</file>