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3D" w:rsidRDefault="006C373D">
      <w:pPr>
        <w:spacing w:after="0" w:line="240" w:lineRule="auto"/>
        <w:rPr>
          <w:rFonts w:ascii="Times New Roman" w:eastAsia="Times New Roman" w:hAnsi="Times New Roman"/>
          <w:sz w:val="24"/>
          <w:szCs w:val="24"/>
        </w:rPr>
      </w:pPr>
    </w:p>
    <w:p w:rsidR="006C373D" w:rsidRDefault="006C373D">
      <w:pPr>
        <w:spacing w:after="0" w:line="240" w:lineRule="auto"/>
        <w:rPr>
          <w:rFonts w:ascii="Times New Roman" w:eastAsia="Times New Roman" w:hAnsi="Times New Roman"/>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caps/>
          <w:sz w:val="28"/>
          <w:szCs w:val="28"/>
        </w:rPr>
      </w:pPr>
    </w:p>
    <w:p w:rsidR="006C373D" w:rsidRDefault="006C373D">
      <w:pPr>
        <w:autoSpaceDE w:val="0"/>
        <w:autoSpaceDN w:val="0"/>
        <w:adjustRightInd w:val="0"/>
        <w:spacing w:after="0" w:line="240" w:lineRule="auto"/>
        <w:jc w:val="center"/>
        <w:rPr>
          <w:rFonts w:ascii="Times New Roman" w:eastAsia="Times New Roman" w:hAnsi="Times New Roman"/>
          <w:b/>
          <w:bCs/>
          <w:caps/>
          <w:sz w:val="28"/>
          <w:szCs w:val="28"/>
        </w:rPr>
      </w:pPr>
    </w:p>
    <w:p w:rsidR="006C373D" w:rsidRDefault="001C4738">
      <w:pPr>
        <w:pStyle w:val="Listaszerbekezds1"/>
        <w:spacing w:after="0" w:line="240" w:lineRule="auto"/>
        <w:ind w:left="360"/>
        <w:jc w:val="center"/>
        <w:rPr>
          <w:rFonts w:ascii="Times New Roman" w:hAnsi="Times New Roman"/>
          <w:b/>
          <w:color w:val="333333"/>
          <w:sz w:val="32"/>
          <w:szCs w:val="32"/>
          <w:shd w:val="clear" w:color="auto" w:fill="FFFFFF"/>
        </w:rPr>
      </w:pPr>
      <w:r>
        <w:rPr>
          <w:rFonts w:ascii="Times New Roman" w:hAnsi="Times New Roman"/>
          <w:b/>
          <w:color w:val="333333"/>
          <w:sz w:val="32"/>
          <w:szCs w:val="32"/>
          <w:shd w:val="clear" w:color="auto" w:fill="FFFFFF"/>
        </w:rPr>
        <w:t>Répcelaki Városüzemeltetési és Szolgáltató Nonprofit Kft.</w:t>
      </w:r>
    </w:p>
    <w:p w:rsidR="006C373D" w:rsidRDefault="001C4738">
      <w:pPr>
        <w:pStyle w:val="Listaszerbekezds1"/>
        <w:spacing w:after="0" w:line="240" w:lineRule="auto"/>
        <w:ind w:left="360"/>
        <w:jc w:val="center"/>
        <w:rPr>
          <w:rFonts w:ascii="Times New Roman" w:hAnsi="Times New Roman"/>
          <w:b/>
          <w:color w:val="333333"/>
          <w:sz w:val="24"/>
          <w:szCs w:val="24"/>
          <w:shd w:val="clear" w:color="auto" w:fill="FFFFFF"/>
        </w:rPr>
      </w:pPr>
      <w:r>
        <w:rPr>
          <w:rFonts w:ascii="Times New Roman" w:hAnsi="Times New Roman"/>
          <w:b/>
          <w:color w:val="333333"/>
          <w:sz w:val="32"/>
          <w:szCs w:val="32"/>
          <w:shd w:val="clear" w:color="auto" w:fill="FFFFFF"/>
        </w:rPr>
        <w:t>üzemeltető által üzemeltetett piacok/vásárok</w:t>
      </w:r>
    </w:p>
    <w:p w:rsidR="006C373D" w:rsidRDefault="006C373D">
      <w:pPr>
        <w:autoSpaceDE w:val="0"/>
        <w:autoSpaceDN w:val="0"/>
        <w:adjustRightInd w:val="0"/>
        <w:spacing w:after="0" w:line="240" w:lineRule="auto"/>
        <w:jc w:val="center"/>
        <w:rPr>
          <w:rFonts w:ascii="Times New Roman" w:eastAsia="Times New Roman" w:hAnsi="Times New Roman"/>
          <w:b/>
          <w:bCs/>
          <w:caps/>
          <w:sz w:val="28"/>
          <w:szCs w:val="28"/>
        </w:rPr>
      </w:pPr>
    </w:p>
    <w:p w:rsidR="006C373D" w:rsidRDefault="006C373D">
      <w:pPr>
        <w:autoSpaceDE w:val="0"/>
        <w:autoSpaceDN w:val="0"/>
        <w:adjustRightInd w:val="0"/>
        <w:spacing w:after="0" w:line="240" w:lineRule="auto"/>
        <w:jc w:val="center"/>
        <w:rPr>
          <w:rFonts w:ascii="Times New Roman" w:eastAsia="Times New Roman" w:hAnsi="Times New Roman"/>
          <w:b/>
          <w:bCs/>
          <w:caps/>
          <w:sz w:val="36"/>
          <w:szCs w:val="36"/>
        </w:rPr>
      </w:pPr>
    </w:p>
    <w:p w:rsidR="006C373D" w:rsidRDefault="001C4738">
      <w:pPr>
        <w:autoSpaceDE w:val="0"/>
        <w:autoSpaceDN w:val="0"/>
        <w:adjustRightInd w:val="0"/>
        <w:spacing w:after="0" w:line="240" w:lineRule="auto"/>
        <w:jc w:val="center"/>
        <w:rPr>
          <w:rFonts w:ascii="Times New Roman" w:eastAsia="Times New Roman" w:hAnsi="Times New Roman"/>
          <w:b/>
          <w:bCs/>
          <w:caps/>
          <w:sz w:val="36"/>
          <w:szCs w:val="36"/>
        </w:rPr>
      </w:pPr>
      <w:r>
        <w:rPr>
          <w:rFonts w:ascii="Times New Roman" w:eastAsia="Times New Roman" w:hAnsi="Times New Roman"/>
          <w:b/>
          <w:bCs/>
          <w:caps/>
          <w:sz w:val="36"/>
          <w:szCs w:val="36"/>
        </w:rPr>
        <w:t>adatkezelési és adatvédelmi szabályzata</w:t>
      </w:r>
    </w:p>
    <w:p w:rsidR="006C373D" w:rsidRDefault="001C4738">
      <w:pPr>
        <w:autoSpaceDE w:val="0"/>
        <w:autoSpaceDN w:val="0"/>
        <w:adjustRightInd w:val="0"/>
        <w:spacing w:after="0" w:line="240" w:lineRule="auto"/>
        <w:jc w:val="center"/>
        <w:rPr>
          <w:rFonts w:ascii="Times New Roman" w:eastAsia="Times New Roman" w:hAnsi="Times New Roman"/>
          <w:b/>
          <w:bCs/>
          <w:caps/>
          <w:sz w:val="36"/>
          <w:szCs w:val="36"/>
        </w:rPr>
      </w:pPr>
      <w:r>
        <w:rPr>
          <w:rFonts w:ascii="Times New Roman" w:eastAsia="Times New Roman" w:hAnsi="Times New Roman"/>
          <w:b/>
          <w:bCs/>
          <w:caps/>
          <w:sz w:val="36"/>
          <w:szCs w:val="36"/>
        </w:rPr>
        <w:t>2016.</w:t>
      </w:r>
    </w:p>
    <w:p w:rsidR="006C373D" w:rsidRDefault="006C373D">
      <w:pPr>
        <w:autoSpaceDE w:val="0"/>
        <w:autoSpaceDN w:val="0"/>
        <w:adjustRightInd w:val="0"/>
        <w:spacing w:after="0" w:line="240" w:lineRule="auto"/>
        <w:rPr>
          <w:rFonts w:ascii="Times New Roman" w:eastAsia="Times New Roman" w:hAnsi="Times New Roman"/>
          <w:b/>
          <w:bCs/>
          <w:caps/>
          <w:sz w:val="28"/>
          <w:szCs w:val="28"/>
        </w:rPr>
      </w:pPr>
    </w:p>
    <w:p w:rsidR="006C373D" w:rsidRDefault="006C373D">
      <w:pPr>
        <w:autoSpaceDE w:val="0"/>
        <w:autoSpaceDN w:val="0"/>
        <w:adjustRightInd w:val="0"/>
        <w:spacing w:after="0" w:line="240" w:lineRule="auto"/>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center"/>
        <w:rPr>
          <w:rFonts w:ascii="Times New Roman" w:eastAsia="Times New Roman" w:hAnsi="Times New Roman"/>
          <w:sz w:val="24"/>
          <w:szCs w:val="24"/>
        </w:rPr>
      </w:pPr>
    </w:p>
    <w:p w:rsidR="006C373D" w:rsidRDefault="006C373D">
      <w:pPr>
        <w:spacing w:after="0" w:line="240" w:lineRule="auto"/>
        <w:jc w:val="right"/>
        <w:rPr>
          <w:rFonts w:ascii="Times New Roman" w:eastAsia="Times New Roman" w:hAnsi="Times New Roman"/>
          <w:sz w:val="24"/>
          <w:szCs w:val="24"/>
        </w:rPr>
      </w:pPr>
    </w:p>
    <w:p w:rsidR="006C373D" w:rsidRDefault="006C373D">
      <w:pPr>
        <w:tabs>
          <w:tab w:val="center" w:pos="5103"/>
        </w:tabs>
        <w:spacing w:after="0" w:line="240" w:lineRule="auto"/>
        <w:jc w:val="right"/>
        <w:rPr>
          <w:rFonts w:ascii="Times New Roman" w:eastAsia="Times New Roman" w:hAnsi="Times New Roman"/>
          <w:sz w:val="24"/>
          <w:szCs w:val="24"/>
        </w:rPr>
      </w:pPr>
    </w:p>
    <w:p w:rsidR="006C373D" w:rsidRDefault="006C373D">
      <w:pPr>
        <w:tabs>
          <w:tab w:val="center" w:pos="5103"/>
        </w:tabs>
        <w:spacing w:after="0" w:line="240" w:lineRule="auto"/>
        <w:jc w:val="right"/>
        <w:rPr>
          <w:rFonts w:ascii="Times New Roman" w:eastAsia="Times New Roman" w:hAnsi="Times New Roman"/>
          <w:sz w:val="24"/>
          <w:szCs w:val="24"/>
        </w:rPr>
      </w:pPr>
    </w:p>
    <w:p w:rsidR="006C373D" w:rsidRDefault="006C373D">
      <w:pPr>
        <w:tabs>
          <w:tab w:val="center" w:pos="5103"/>
        </w:tabs>
        <w:spacing w:after="0" w:line="240" w:lineRule="auto"/>
        <w:jc w:val="right"/>
        <w:rPr>
          <w:rFonts w:ascii="Times New Roman" w:eastAsia="Times New Roman" w:hAnsi="Times New Roman"/>
          <w:sz w:val="24"/>
          <w:szCs w:val="24"/>
        </w:rPr>
      </w:pPr>
    </w:p>
    <w:p w:rsidR="006C373D" w:rsidRDefault="006C373D">
      <w:pPr>
        <w:tabs>
          <w:tab w:val="center" w:pos="5103"/>
        </w:tabs>
        <w:spacing w:after="0" w:line="240" w:lineRule="auto"/>
        <w:jc w:val="right"/>
        <w:rPr>
          <w:rFonts w:ascii="Times New Roman" w:eastAsia="Times New Roman" w:hAnsi="Times New Roman"/>
          <w:sz w:val="24"/>
          <w:szCs w:val="24"/>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1C4738">
      <w:pPr>
        <w:autoSpaceDE w:val="0"/>
        <w:autoSpaceDN w:val="0"/>
        <w:adjustRightInd w:val="0"/>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I. A SZABÁLYOZÁS ALAPJA ÉS CÉLJA</w:t>
      </w:r>
    </w:p>
    <w:p w:rsidR="006C373D" w:rsidRDefault="006C373D">
      <w:pPr>
        <w:autoSpaceDE w:val="0"/>
        <w:autoSpaceDN w:val="0"/>
        <w:adjustRightInd w:val="0"/>
        <w:spacing w:after="0" w:line="240" w:lineRule="auto"/>
        <w:jc w:val="both"/>
        <w:rPr>
          <w:rFonts w:ascii="Times New Roman" w:eastAsia="Times New Roman" w:hAnsi="Times New Roman"/>
          <w:b/>
          <w:bCs/>
          <w:sz w:val="24"/>
          <w:szCs w:val="24"/>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rPr>
      </w:pPr>
    </w:p>
    <w:p w:rsidR="006C373D" w:rsidRDefault="001C4738">
      <w:pPr>
        <w:pStyle w:val="Listaszerbekezds1"/>
        <w:numPr>
          <w:ilvl w:val="1"/>
          <w:numId w:val="2"/>
        </w:numPr>
        <w:autoSpaceDE w:val="0"/>
        <w:autoSpaceDN w:val="0"/>
        <w:adjustRightInd w:val="0"/>
        <w:spacing w:after="0" w:line="240" w:lineRule="auto"/>
        <w:jc w:val="both"/>
        <w:rPr>
          <w:rFonts w:ascii="Times New Roman" w:hAnsi="Times New Roman"/>
          <w:b/>
          <w:color w:val="333333"/>
          <w:sz w:val="24"/>
          <w:szCs w:val="24"/>
          <w:shd w:val="clear" w:color="auto" w:fill="FFFFFF"/>
        </w:rPr>
      </w:pPr>
      <w:r>
        <w:rPr>
          <w:rFonts w:ascii="Times New Roman" w:eastAsia="Times New Roman" w:hAnsi="Times New Roman"/>
          <w:b/>
          <w:bCs/>
          <w:sz w:val="24"/>
          <w:szCs w:val="24"/>
        </w:rPr>
        <w:t xml:space="preserve"> A Szabályzat célja: </w:t>
      </w:r>
    </w:p>
    <w:p w:rsidR="006C373D" w:rsidRDefault="006C373D">
      <w:pPr>
        <w:pStyle w:val="Listaszerbekezds1"/>
        <w:autoSpaceDE w:val="0"/>
        <w:autoSpaceDN w:val="0"/>
        <w:adjustRightInd w:val="0"/>
        <w:spacing w:after="0" w:line="240" w:lineRule="auto"/>
        <w:ind w:left="360"/>
        <w:jc w:val="both"/>
        <w:rPr>
          <w:rFonts w:ascii="Times New Roman" w:eastAsia="Times New Roman" w:hAnsi="Times New Roman"/>
          <w:b/>
          <w:bCs/>
          <w:sz w:val="24"/>
          <w:szCs w:val="24"/>
        </w:rPr>
      </w:pPr>
    </w:p>
    <w:p w:rsidR="006C373D" w:rsidRDefault="001C4738">
      <w:pPr>
        <w:pStyle w:val="Listaszerbekezds1"/>
        <w:autoSpaceDE w:val="0"/>
        <w:autoSpaceDN w:val="0"/>
        <w:adjustRightInd w:val="0"/>
        <w:spacing w:after="0" w:line="240" w:lineRule="auto"/>
        <w:ind w:left="360"/>
        <w:jc w:val="both"/>
        <w:rPr>
          <w:rFonts w:ascii="Times New Roman" w:eastAsia="Times New Roman" w:hAnsi="Times New Roman"/>
          <w:b/>
          <w:bCs/>
          <w:sz w:val="24"/>
          <w:szCs w:val="24"/>
          <w:u w:val="single"/>
        </w:rPr>
      </w:pPr>
      <w:r>
        <w:rPr>
          <w:rFonts w:ascii="Times New Roman" w:eastAsia="Times New Roman" w:hAnsi="Times New Roman"/>
          <w:bCs/>
          <w:sz w:val="24"/>
          <w:szCs w:val="24"/>
        </w:rPr>
        <w:t xml:space="preserve">A </w:t>
      </w:r>
      <w:r>
        <w:rPr>
          <w:rFonts w:ascii="Times New Roman" w:hAnsi="Times New Roman"/>
          <w:b/>
          <w:color w:val="333333"/>
          <w:sz w:val="24"/>
          <w:szCs w:val="24"/>
          <w:shd w:val="clear" w:color="auto" w:fill="FFFFFF"/>
        </w:rPr>
        <w:t xml:space="preserve">Répcelaki Városüzemeltetési és Szolgáltató Nonprofit Kft., </w:t>
      </w:r>
      <w:r>
        <w:rPr>
          <w:rFonts w:ascii="Times New Roman" w:eastAsia="Times New Roman" w:hAnsi="Times New Roman"/>
          <w:bCs/>
          <w:sz w:val="24"/>
          <w:szCs w:val="24"/>
        </w:rPr>
        <w:t>mint üzemeltető által üzemeltetett piac/vásár üzemeltetéséhez kapcsolódó kötelező adatkezelés és adatvédelem jogi szabályozása, a hatályos jogszabályi rendelkezések alapján.</w:t>
      </w:r>
    </w:p>
    <w:p w:rsidR="006C373D" w:rsidRDefault="006C373D">
      <w:pPr>
        <w:autoSpaceDE w:val="0"/>
        <w:autoSpaceDN w:val="0"/>
        <w:adjustRightInd w:val="0"/>
        <w:spacing w:after="0" w:line="240" w:lineRule="auto"/>
        <w:jc w:val="both"/>
        <w:rPr>
          <w:rFonts w:ascii="Times New Roman" w:eastAsia="Times New Roman" w:hAnsi="Times New Roman"/>
          <w:b/>
          <w:bCs/>
          <w:sz w:val="24"/>
          <w:szCs w:val="24"/>
          <w:u w:val="single"/>
        </w:rPr>
      </w:pPr>
    </w:p>
    <w:p w:rsidR="006C373D" w:rsidRDefault="006C373D">
      <w:pPr>
        <w:autoSpaceDE w:val="0"/>
        <w:autoSpaceDN w:val="0"/>
        <w:adjustRightInd w:val="0"/>
        <w:spacing w:after="0" w:line="240" w:lineRule="auto"/>
        <w:jc w:val="both"/>
        <w:rPr>
          <w:rFonts w:ascii="Times New Roman" w:eastAsia="Times New Roman" w:hAnsi="Times New Roman"/>
          <w:b/>
          <w:bCs/>
          <w:sz w:val="24"/>
          <w:szCs w:val="24"/>
        </w:rPr>
      </w:pPr>
    </w:p>
    <w:p w:rsidR="006C373D" w:rsidRDefault="001C4738">
      <w:pPr>
        <w:pStyle w:val="Listaszerbekezds1"/>
        <w:numPr>
          <w:ilvl w:val="1"/>
          <w:numId w:val="2"/>
        </w:num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A szabályozás jogszabályi alapjai:</w:t>
      </w:r>
    </w:p>
    <w:p w:rsidR="006C373D" w:rsidRDefault="006C373D">
      <w:pPr>
        <w:autoSpaceDE w:val="0"/>
        <w:autoSpaceDN w:val="0"/>
        <w:adjustRightInd w:val="0"/>
        <w:spacing w:after="0" w:line="240" w:lineRule="auto"/>
        <w:jc w:val="both"/>
        <w:rPr>
          <w:rFonts w:ascii="Times New Roman" w:eastAsia="Times New Roman" w:hAnsi="Times New Roman"/>
          <w:b/>
          <w:bCs/>
          <w:sz w:val="24"/>
          <w:szCs w:val="24"/>
        </w:rPr>
      </w:pPr>
    </w:p>
    <w:p w:rsidR="006C373D" w:rsidRDefault="001C4738">
      <w:pPr>
        <w:numPr>
          <w:ilvl w:val="0"/>
          <w:numId w:val="3"/>
        </w:num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Cs/>
          <w:sz w:val="24"/>
          <w:szCs w:val="24"/>
        </w:rPr>
        <w:t>Magyarország Alaptörvénye,</w:t>
      </w:r>
    </w:p>
    <w:p w:rsidR="006C373D" w:rsidRDefault="001C4738">
      <w:pPr>
        <w:numPr>
          <w:ilvl w:val="0"/>
          <w:numId w:val="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az információs önrendelkezési jogról és az információszabadságról szóló 2011. évi CXII. törvény („Infotv.”),</w:t>
      </w:r>
    </w:p>
    <w:p w:rsidR="006C373D" w:rsidRDefault="001C4738">
      <w:pPr>
        <w:numPr>
          <w:ilvl w:val="0"/>
          <w:numId w:val="4"/>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 számvitelről szóló 2000. évi C. törvény,</w:t>
      </w:r>
    </w:p>
    <w:p w:rsidR="006C373D" w:rsidRDefault="001C4738">
      <w:pPr>
        <w:numPr>
          <w:ilvl w:val="0"/>
          <w:numId w:val="4"/>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 Rendőrségről szóló 1994. évi XXXIV. törvény („Rtv.”),</w:t>
      </w:r>
    </w:p>
    <w:p w:rsidR="006C373D" w:rsidRDefault="001C4738">
      <w:pPr>
        <w:numPr>
          <w:ilvl w:val="0"/>
          <w:numId w:val="4"/>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 közterület-felügyeletről szóló 1999. évi LXIII: törvény („Kftv.”),</w:t>
      </w:r>
    </w:p>
    <w:p w:rsidR="006C373D" w:rsidRDefault="001C4738">
      <w:pPr>
        <w:numPr>
          <w:ilvl w:val="0"/>
          <w:numId w:val="4"/>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 polgárőrségről és a polgárőri tevékenység szabályairól szóló 2011. évi CLXV. törvény,</w:t>
      </w:r>
    </w:p>
    <w:p w:rsidR="006C373D" w:rsidRDefault="001C4738">
      <w:pPr>
        <w:numPr>
          <w:ilvl w:val="0"/>
          <w:numId w:val="4"/>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 személy – és vagyonvédelmi, valamint a magánnyomozói tevékenység szabályairól szóló 2005. évi LXXXIII. törvény,</w:t>
      </w:r>
    </w:p>
    <w:p w:rsidR="006C373D" w:rsidRDefault="001C4738">
      <w:pPr>
        <w:numPr>
          <w:ilvl w:val="0"/>
          <w:numId w:val="4"/>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 Polgári Törvénykönyvről szóló 2013. évi V. törvény („Ptk.”),</w:t>
      </w:r>
    </w:p>
    <w:p w:rsidR="006C373D" w:rsidRDefault="001C4738">
      <w:pPr>
        <w:numPr>
          <w:ilvl w:val="0"/>
          <w:numId w:val="4"/>
        </w:num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 Büntető Törvénykönyvről szóló 2012. évi C. törvény („Btk.”).</w:t>
      </w:r>
    </w:p>
    <w:p w:rsidR="006C373D" w:rsidRDefault="001C4738">
      <w:pPr>
        <w:numPr>
          <w:ilvl w:val="0"/>
          <w:numId w:val="4"/>
        </w:numPr>
        <w:autoSpaceDE w:val="0"/>
        <w:autoSpaceDN w:val="0"/>
        <w:adjustRightInd w:val="0"/>
        <w:spacing w:after="0" w:line="240" w:lineRule="auto"/>
        <w:ind w:left="709"/>
        <w:jc w:val="both"/>
        <w:rPr>
          <w:rFonts w:ascii="Times New Roman" w:eastAsia="Times New Roman" w:hAnsi="Times New Roman"/>
          <w:b/>
          <w:bCs/>
          <w:sz w:val="24"/>
          <w:szCs w:val="24"/>
        </w:rPr>
      </w:pPr>
      <w:r>
        <w:rPr>
          <w:rFonts w:ascii="Times New Roman" w:eastAsia="Times New Roman" w:hAnsi="Times New Roman"/>
          <w:b/>
          <w:bCs/>
          <w:sz w:val="24"/>
          <w:szCs w:val="24"/>
        </w:rPr>
        <w:t>a vásárokról, a piacokról és a bevásárlóközpontokról szóló 5/2009.  (III.13.) Kormányrendelet („Kormr.”)</w:t>
      </w:r>
    </w:p>
    <w:p w:rsidR="006C373D" w:rsidRDefault="006C373D">
      <w:pPr>
        <w:autoSpaceDE w:val="0"/>
        <w:autoSpaceDN w:val="0"/>
        <w:adjustRightInd w:val="0"/>
        <w:spacing w:after="0" w:line="240" w:lineRule="auto"/>
        <w:ind w:left="720"/>
        <w:jc w:val="both"/>
        <w:rPr>
          <w:rFonts w:ascii="Times New Roman" w:eastAsia="Times New Roman" w:hAnsi="Times New Roman"/>
          <w:bCs/>
          <w:sz w:val="24"/>
          <w:szCs w:val="24"/>
        </w:rPr>
      </w:pPr>
    </w:p>
    <w:p w:rsidR="006C373D" w:rsidRDefault="006C373D">
      <w:pPr>
        <w:autoSpaceDE w:val="0"/>
        <w:autoSpaceDN w:val="0"/>
        <w:adjustRightInd w:val="0"/>
        <w:spacing w:after="0" w:line="240" w:lineRule="auto"/>
        <w:ind w:left="720"/>
        <w:jc w:val="both"/>
        <w:rPr>
          <w:rFonts w:ascii="Times New Roman" w:eastAsia="Times New Roman" w:hAnsi="Times New Roman"/>
          <w:bCs/>
          <w:sz w:val="24"/>
          <w:szCs w:val="24"/>
        </w:rPr>
      </w:pPr>
    </w:p>
    <w:p w:rsidR="006C373D" w:rsidRDefault="001C4738">
      <w:pPr>
        <w:pStyle w:val="Listaszerbekezds1"/>
        <w:numPr>
          <w:ilvl w:val="1"/>
          <w:numId w:val="2"/>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Az adatkezelő:</w:t>
      </w:r>
    </w:p>
    <w:p w:rsidR="006C373D" w:rsidRDefault="006C373D">
      <w:pPr>
        <w:pStyle w:val="Listaszerbekezds1"/>
        <w:spacing w:after="0" w:line="240" w:lineRule="auto"/>
        <w:ind w:left="360"/>
        <w:jc w:val="both"/>
        <w:rPr>
          <w:rFonts w:ascii="Times New Roman" w:eastAsia="Times New Roman" w:hAnsi="Times New Roman"/>
          <w:sz w:val="24"/>
          <w:szCs w:val="24"/>
        </w:rPr>
      </w:pPr>
    </w:p>
    <w:p w:rsidR="006C373D" w:rsidRDefault="001C4738">
      <w:pPr>
        <w:pStyle w:val="Listaszerbekezds1"/>
        <w:spacing w:after="0" w:line="240" w:lineRule="auto"/>
        <w:ind w:left="360"/>
        <w:jc w:val="both"/>
        <w:rPr>
          <w:rFonts w:ascii="Times New Roman" w:hAnsi="Times New Roman"/>
          <w:b/>
          <w:color w:val="333333"/>
          <w:sz w:val="24"/>
          <w:szCs w:val="24"/>
          <w:shd w:val="clear" w:color="auto" w:fill="FFFFFF"/>
        </w:rPr>
      </w:pPr>
      <w:r>
        <w:rPr>
          <w:rFonts w:ascii="Times New Roman" w:hAnsi="Times New Roman"/>
          <w:b/>
          <w:color w:val="333333"/>
          <w:sz w:val="24"/>
          <w:szCs w:val="24"/>
          <w:shd w:val="clear" w:color="auto" w:fill="FFFFFF"/>
        </w:rPr>
        <w:t>Répcelaki Városüzemeltetési és Szolgáltató Nonprofit Kft.</w:t>
      </w:r>
    </w:p>
    <w:p w:rsidR="006C373D" w:rsidRDefault="006C373D">
      <w:pPr>
        <w:pStyle w:val="Listaszerbekezds1"/>
        <w:spacing w:after="0" w:line="240" w:lineRule="auto"/>
        <w:ind w:left="360"/>
        <w:jc w:val="both"/>
        <w:rPr>
          <w:rFonts w:ascii="Times New Roman" w:hAnsi="Times New Roman"/>
          <w:color w:val="333333"/>
          <w:sz w:val="24"/>
          <w:szCs w:val="24"/>
          <w:shd w:val="clear" w:color="auto" w:fill="FFFFFF"/>
        </w:rPr>
      </w:pPr>
    </w:p>
    <w:p w:rsidR="006C373D" w:rsidRDefault="001C4738">
      <w:pPr>
        <w:pStyle w:val="Listaszerbekezds1"/>
        <w:spacing w:after="0" w:line="240" w:lineRule="auto"/>
        <w:ind w:left="36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székhely:</w:t>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sidR="0062477A">
        <w:rPr>
          <w:rStyle w:val="Lbjegyzet-hivatkozs"/>
          <w:rFonts w:ascii="Times New Roman" w:hAnsi="Times New Roman"/>
          <w:color w:val="333333"/>
          <w:sz w:val="24"/>
          <w:szCs w:val="24"/>
          <w:shd w:val="clear" w:color="auto" w:fill="FFFFFF"/>
        </w:rPr>
        <w:footnoteReference w:id="1"/>
      </w:r>
      <w:r>
        <w:rPr>
          <w:rFonts w:ascii="Times New Roman" w:hAnsi="Times New Roman"/>
          <w:color w:val="333333"/>
          <w:sz w:val="24"/>
          <w:szCs w:val="24"/>
          <w:shd w:val="clear" w:color="auto" w:fill="FFFFFF"/>
        </w:rPr>
        <w:t xml:space="preserve">9653 Répcelak, </w:t>
      </w:r>
      <w:r w:rsidR="0062477A">
        <w:rPr>
          <w:rFonts w:ascii="Times New Roman" w:hAnsi="Times New Roman"/>
          <w:color w:val="333333"/>
          <w:sz w:val="24"/>
          <w:szCs w:val="24"/>
          <w:shd w:val="clear" w:color="auto" w:fill="FFFFFF"/>
        </w:rPr>
        <w:t xml:space="preserve">Petőfi Sándor utca </w:t>
      </w:r>
      <w:proofErr w:type="gramStart"/>
      <w:r w:rsidR="0062477A">
        <w:rPr>
          <w:rFonts w:ascii="Times New Roman" w:hAnsi="Times New Roman"/>
          <w:color w:val="333333"/>
          <w:sz w:val="24"/>
          <w:szCs w:val="24"/>
          <w:shd w:val="clear" w:color="auto" w:fill="FFFFFF"/>
        </w:rPr>
        <w:t>56.1.</w:t>
      </w:r>
      <w:r>
        <w:rPr>
          <w:rFonts w:ascii="Times New Roman" w:hAnsi="Times New Roman"/>
          <w:color w:val="333333"/>
          <w:sz w:val="24"/>
          <w:szCs w:val="24"/>
          <w:shd w:val="clear" w:color="auto" w:fill="FFFFFF"/>
        </w:rPr>
        <w:t>.</w:t>
      </w:r>
      <w:proofErr w:type="gramEnd"/>
    </w:p>
    <w:p w:rsidR="006C373D" w:rsidRDefault="001C4738">
      <w:pPr>
        <w:pStyle w:val="Listaszerbekezds1"/>
        <w:spacing w:after="0" w:line="240" w:lineRule="auto"/>
        <w:ind w:left="36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ügyvezető:</w:t>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sidR="0062477A">
        <w:rPr>
          <w:rStyle w:val="Lbjegyzet-hivatkozs"/>
          <w:rFonts w:ascii="Times New Roman" w:hAnsi="Times New Roman"/>
          <w:color w:val="333333"/>
          <w:sz w:val="24"/>
          <w:szCs w:val="24"/>
          <w:shd w:val="clear" w:color="auto" w:fill="FFFFFF"/>
        </w:rPr>
        <w:footnoteReference w:id="2"/>
      </w:r>
      <w:r w:rsidR="0062477A">
        <w:rPr>
          <w:rFonts w:ascii="Times New Roman" w:hAnsi="Times New Roman"/>
          <w:color w:val="333333"/>
          <w:sz w:val="24"/>
          <w:szCs w:val="24"/>
          <w:shd w:val="clear" w:color="auto" w:fill="FFFFFF"/>
        </w:rPr>
        <w:t>Engi Krisztián</w:t>
      </w:r>
    </w:p>
    <w:p w:rsidR="006C373D" w:rsidRDefault="001C4738">
      <w:pPr>
        <w:pStyle w:val="Listaszerbekezds1"/>
        <w:spacing w:after="0" w:line="240" w:lineRule="auto"/>
        <w:ind w:left="36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elérhetőség:</w:t>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sidR="0062477A">
        <w:rPr>
          <w:rStyle w:val="Lbjegyzet-hivatkozs"/>
          <w:rFonts w:ascii="Times New Roman" w:hAnsi="Times New Roman"/>
          <w:color w:val="333333"/>
          <w:sz w:val="24"/>
          <w:szCs w:val="24"/>
          <w:shd w:val="clear" w:color="auto" w:fill="FFFFFF"/>
        </w:rPr>
        <w:footnoteReference w:id="3"/>
      </w:r>
      <w:r w:rsidR="0062477A">
        <w:rPr>
          <w:rFonts w:ascii="Times New Roman" w:hAnsi="Times New Roman"/>
          <w:color w:val="333333"/>
          <w:sz w:val="24"/>
          <w:szCs w:val="24"/>
          <w:shd w:val="clear" w:color="auto" w:fill="FFFFFF"/>
        </w:rPr>
        <w:t>iroda@</w:t>
      </w:r>
      <w:r>
        <w:rPr>
          <w:rFonts w:ascii="Times New Roman" w:hAnsi="Times New Roman"/>
          <w:color w:val="333333"/>
          <w:sz w:val="24"/>
          <w:szCs w:val="24"/>
          <w:shd w:val="clear" w:color="auto" w:fill="FFFFFF"/>
        </w:rPr>
        <w:t>varosuzem</w:t>
      </w:r>
      <w:r w:rsidR="0062477A">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repce</w:t>
      </w:r>
      <w:r w:rsidR="0062477A">
        <w:rPr>
          <w:rFonts w:ascii="Times New Roman" w:hAnsi="Times New Roman"/>
          <w:color w:val="333333"/>
          <w:sz w:val="24"/>
          <w:szCs w:val="24"/>
          <w:shd w:val="clear" w:color="auto" w:fill="FFFFFF"/>
        </w:rPr>
        <w:t>lak</w:t>
      </w:r>
      <w:r>
        <w:rPr>
          <w:rFonts w:ascii="Times New Roman" w:hAnsi="Times New Roman"/>
          <w:color w:val="333333"/>
          <w:sz w:val="24"/>
          <w:szCs w:val="24"/>
          <w:shd w:val="clear" w:color="auto" w:fill="FFFFFF"/>
        </w:rPr>
        <w:t>.hu</w:t>
      </w:r>
    </w:p>
    <w:p w:rsidR="006C373D" w:rsidRDefault="001C4738">
      <w:pPr>
        <w:pStyle w:val="Listaszerbekezds1"/>
        <w:spacing w:after="0" w:line="240" w:lineRule="auto"/>
        <w:ind w:left="360"/>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adószám: </w:t>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t>25539613-2-18</w:t>
      </w:r>
    </w:p>
    <w:p w:rsidR="006C373D" w:rsidRDefault="001C4738">
      <w:pPr>
        <w:pStyle w:val="Listaszerbekezds1"/>
        <w:spacing w:after="0" w:line="240" w:lineRule="auto"/>
        <w:ind w:left="360"/>
        <w:jc w:val="both"/>
        <w:rPr>
          <w:rFonts w:ascii="Times New Roman" w:eastAsia="Times New Roman" w:hAnsi="Times New Roman"/>
          <w:sz w:val="24"/>
          <w:szCs w:val="24"/>
        </w:rPr>
      </w:pPr>
      <w:r>
        <w:rPr>
          <w:rFonts w:ascii="Times New Roman" w:hAnsi="Times New Roman"/>
          <w:color w:val="333333"/>
          <w:sz w:val="24"/>
          <w:szCs w:val="24"/>
          <w:shd w:val="clear" w:color="auto" w:fill="FFFFFF"/>
        </w:rPr>
        <w:t>cégjegyzékszám:</w:t>
      </w:r>
      <w:r>
        <w:rPr>
          <w:rFonts w:ascii="Times New Roman" w:hAnsi="Times New Roman"/>
          <w:color w:val="333333"/>
          <w:sz w:val="24"/>
          <w:szCs w:val="24"/>
          <w:shd w:val="clear" w:color="auto" w:fill="FFFFFF"/>
        </w:rPr>
        <w:tab/>
      </w:r>
      <w:r>
        <w:rPr>
          <w:rFonts w:ascii="Times New Roman" w:hAnsi="Times New Roman"/>
          <w:color w:val="333333"/>
          <w:sz w:val="24"/>
          <w:szCs w:val="24"/>
          <w:shd w:val="clear" w:color="auto" w:fill="FFFFFF"/>
        </w:rPr>
        <w:tab/>
        <w:t>18-09-112860</w:t>
      </w:r>
    </w:p>
    <w:p w:rsidR="006C373D" w:rsidRDefault="006C373D">
      <w:pPr>
        <w:spacing w:after="0" w:line="240" w:lineRule="auto"/>
        <w:jc w:val="both"/>
        <w:rPr>
          <w:rFonts w:ascii="Times New Roman" w:hAnsi="Times New Roman"/>
          <w:sz w:val="24"/>
          <w:szCs w:val="24"/>
        </w:rPr>
      </w:pPr>
    </w:p>
    <w:p w:rsidR="006C373D" w:rsidRDefault="006C373D">
      <w:pPr>
        <w:autoSpaceDE w:val="0"/>
        <w:autoSpaceDN w:val="0"/>
        <w:adjustRightInd w:val="0"/>
        <w:spacing w:after="0" w:line="240" w:lineRule="auto"/>
        <w:jc w:val="both"/>
        <w:rPr>
          <w:rFonts w:ascii="Times New Roman" w:hAnsi="Times New Roman"/>
          <w:sz w:val="24"/>
          <w:szCs w:val="24"/>
        </w:rPr>
      </w:pPr>
    </w:p>
    <w:p w:rsidR="006C373D" w:rsidRDefault="006C373D">
      <w:pPr>
        <w:autoSpaceDE w:val="0"/>
        <w:autoSpaceDN w:val="0"/>
        <w:adjustRightInd w:val="0"/>
        <w:spacing w:after="0" w:line="240" w:lineRule="auto"/>
        <w:jc w:val="both"/>
        <w:rPr>
          <w:rFonts w:ascii="Times New Roman" w:hAnsi="Times New Roman"/>
          <w:sz w:val="24"/>
          <w:szCs w:val="24"/>
        </w:rPr>
      </w:pPr>
    </w:p>
    <w:p w:rsidR="006C373D" w:rsidRDefault="001C4738">
      <w:pPr>
        <w:pStyle w:val="Listaszerbekezds1"/>
        <w:numPr>
          <w:ilvl w:val="1"/>
          <w:numId w:val="2"/>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Az adatkezelés ideje</w:t>
      </w: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1C4738">
      <w:pPr>
        <w:pStyle w:val="Listaszerbekezds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A számvitelről szóló 2000. évi C. törvény 169. §. (1.) bekezdése alapján </w:t>
      </w:r>
      <w:r>
        <w:rPr>
          <w:rFonts w:ascii="Times" w:hAnsi="Times" w:cs="Times"/>
          <w:color w:val="000000"/>
        </w:rPr>
        <w:t>a számviteli törvény és jelen Kormányrendelet követelményeinek megfelelő nyilvántartást olvasható formában legalább 8 évig köteles megőrizni az adatkezelő.</w:t>
      </w: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1C4738">
      <w:pPr>
        <w:pStyle w:val="Listaszerbekezds1"/>
        <w:numPr>
          <w:ilvl w:val="1"/>
          <w:numId w:val="2"/>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Az adatkezelés célja:</w:t>
      </w:r>
    </w:p>
    <w:p w:rsidR="006C373D" w:rsidRDefault="006C373D">
      <w:pPr>
        <w:pStyle w:val="Listaszerbekezds1"/>
        <w:autoSpaceDE w:val="0"/>
        <w:autoSpaceDN w:val="0"/>
        <w:adjustRightInd w:val="0"/>
        <w:spacing w:after="0" w:line="240" w:lineRule="auto"/>
        <w:ind w:left="360"/>
        <w:jc w:val="both"/>
        <w:rPr>
          <w:rFonts w:ascii="Times New Roman" w:hAnsi="Times New Roman"/>
          <w:b/>
          <w:sz w:val="24"/>
          <w:szCs w:val="24"/>
        </w:rPr>
      </w:pPr>
    </w:p>
    <w:p w:rsidR="006C373D" w:rsidRDefault="001C4738">
      <w:pPr>
        <w:pStyle w:val="Listaszerbekezds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A Kormányrendeletben előírt kötelező adatok felvétele, a szükséges nyilvántartások vezetése, ellenőrzés esetén azok bemutatásának és átadásának biztosítása.</w:t>
      </w:r>
    </w:p>
    <w:p w:rsidR="006C373D" w:rsidRDefault="006C373D">
      <w:pPr>
        <w:autoSpaceDE w:val="0"/>
        <w:autoSpaceDN w:val="0"/>
        <w:adjustRightInd w:val="0"/>
        <w:spacing w:after="0" w:line="240" w:lineRule="auto"/>
        <w:jc w:val="both"/>
        <w:rPr>
          <w:rFonts w:ascii="Times New Roman" w:hAnsi="Times New Roman"/>
          <w:sz w:val="24"/>
          <w:szCs w:val="24"/>
        </w:rPr>
      </w:pPr>
    </w:p>
    <w:p w:rsidR="006C373D" w:rsidRDefault="006C373D">
      <w:pPr>
        <w:autoSpaceDE w:val="0"/>
        <w:autoSpaceDN w:val="0"/>
        <w:adjustRightInd w:val="0"/>
        <w:spacing w:after="0" w:line="240" w:lineRule="auto"/>
        <w:jc w:val="both"/>
        <w:rPr>
          <w:rFonts w:ascii="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1C4738">
      <w:pPr>
        <w:pStyle w:val="Listaszerbekezds1"/>
        <w:numPr>
          <w:ilvl w:val="1"/>
          <w:numId w:val="2"/>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Az adatkezelés</w:t>
      </w:r>
    </w:p>
    <w:p w:rsidR="006C373D" w:rsidRDefault="006C373D">
      <w:pPr>
        <w:spacing w:after="0" w:line="240" w:lineRule="auto"/>
        <w:jc w:val="both"/>
        <w:rPr>
          <w:rFonts w:ascii="Times New Roman" w:eastAsia="Times New Roman" w:hAnsi="Times New Roman"/>
          <w:b/>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Kormr. előírása alapján a kezelt adatok köre a következő:</w:t>
      </w:r>
    </w:p>
    <w:p w:rsidR="006C373D" w:rsidRDefault="006C373D">
      <w:pPr>
        <w:spacing w:after="0" w:line="240" w:lineRule="auto"/>
        <w:jc w:val="both"/>
        <w:rPr>
          <w:rFonts w:ascii="Times New Roman" w:eastAsia="Times New Roman" w:hAnsi="Times New Roman"/>
          <w:b/>
          <w:sz w:val="24"/>
          <w:szCs w:val="24"/>
        </w:rPr>
      </w:pPr>
    </w:p>
    <w:p w:rsidR="006C373D" w:rsidRDefault="001C4738">
      <w:pPr>
        <w:pStyle w:val="NormlWeb"/>
        <w:numPr>
          <w:ilvl w:val="0"/>
          <w:numId w:val="5"/>
        </w:numPr>
        <w:spacing w:before="0" w:beforeAutospacing="0" w:after="20" w:afterAutospacing="0"/>
        <w:jc w:val="both"/>
        <w:rPr>
          <w:rFonts w:ascii="Times" w:hAnsi="Times" w:cs="Times"/>
          <w:color w:val="000000"/>
        </w:rPr>
      </w:pPr>
      <w:r>
        <w:rPr>
          <w:rFonts w:ascii="Times" w:hAnsi="Times" w:cs="Times"/>
          <w:color w:val="000000"/>
        </w:rPr>
        <w:t>Az állandó vásár, piac esetében az állandó vásár, piac térképe, helyszínrajza alapján a naprakészen vezetett, sorszámmal ellátott, beazonosítható, személyekhez köthető megjelölt kereskedelmi egységek, helyszínek,</w:t>
      </w:r>
    </w:p>
    <w:p w:rsidR="006C373D" w:rsidRDefault="006C373D">
      <w:pPr>
        <w:pStyle w:val="NormlWeb"/>
        <w:spacing w:before="0" w:beforeAutospacing="0" w:after="20" w:afterAutospacing="0"/>
        <w:ind w:firstLine="180"/>
        <w:jc w:val="both"/>
        <w:rPr>
          <w:rFonts w:ascii="Times" w:hAnsi="Times" w:cs="Times"/>
          <w:color w:val="000000"/>
        </w:rPr>
      </w:pPr>
    </w:p>
    <w:p w:rsidR="006C373D" w:rsidRDefault="001C4738">
      <w:pPr>
        <w:pStyle w:val="NormlWeb"/>
        <w:spacing w:before="0" w:beforeAutospacing="0" w:after="20" w:afterAutospacing="0"/>
        <w:ind w:firstLine="360"/>
        <w:jc w:val="both"/>
        <w:rPr>
          <w:rFonts w:ascii="Times" w:hAnsi="Times" w:cs="Times"/>
          <w:color w:val="000000"/>
        </w:rPr>
      </w:pPr>
      <w:r>
        <w:rPr>
          <w:rFonts w:ascii="Times" w:hAnsi="Times" w:cs="Times"/>
          <w:color w:val="000000"/>
        </w:rPr>
        <w:t xml:space="preserve">- a vásáron/piacon kereskedelmi tevékenységet végző személyek, bérlők adatai: </w:t>
      </w:r>
    </w:p>
    <w:p w:rsidR="006C373D" w:rsidRDefault="001C4738">
      <w:pPr>
        <w:pStyle w:val="NormlWeb"/>
        <w:spacing w:before="0" w:beforeAutospacing="0" w:after="20" w:afterAutospacing="0"/>
        <w:ind w:left="851"/>
        <w:jc w:val="both"/>
        <w:rPr>
          <w:rFonts w:ascii="Times" w:hAnsi="Times" w:cs="Times"/>
          <w:color w:val="000000"/>
        </w:rPr>
      </w:pPr>
      <w:r>
        <w:rPr>
          <w:rFonts w:ascii="Times" w:hAnsi="Times" w:cs="Times"/>
          <w:color w:val="000000"/>
        </w:rPr>
        <w:t>- a térképen feltüntetett egység (üzlet, egyéb értékesítő hely, tároló hely stb.) pontos megjelölése,</w:t>
      </w:r>
    </w:p>
    <w:p w:rsidR="006C373D" w:rsidRDefault="001C4738">
      <w:pPr>
        <w:pStyle w:val="NormlWeb"/>
        <w:spacing w:before="0" w:beforeAutospacing="0" w:after="20" w:afterAutospacing="0"/>
        <w:ind w:left="851" w:hanging="671"/>
        <w:jc w:val="both"/>
        <w:rPr>
          <w:rFonts w:ascii="Times" w:hAnsi="Times" w:cs="Times"/>
          <w:color w:val="000000"/>
        </w:rPr>
      </w:pPr>
      <w:r>
        <w:rPr>
          <w:rFonts w:ascii="Times" w:hAnsi="Times" w:cs="Times"/>
          <w:i/>
          <w:iCs/>
          <w:color w:val="000000"/>
        </w:rPr>
        <w:t xml:space="preserve"> </w:t>
      </w:r>
      <w:r>
        <w:rPr>
          <w:rFonts w:ascii="Times" w:hAnsi="Times" w:cs="Times"/>
          <w:i/>
          <w:iCs/>
          <w:color w:val="000000"/>
        </w:rPr>
        <w:tab/>
        <w:t xml:space="preserve">- </w:t>
      </w:r>
      <w:r>
        <w:rPr>
          <w:rFonts w:ascii="Times" w:hAnsi="Times" w:cs="Times"/>
          <w:color w:val="000000"/>
        </w:rPr>
        <w:t>a sorszám szerint a kereskedelmi tevékenységet végző személyek, bérlők</w:t>
      </w:r>
    </w:p>
    <w:p w:rsidR="006C373D" w:rsidRDefault="001C4738">
      <w:pPr>
        <w:pStyle w:val="NormlWeb"/>
        <w:spacing w:before="0" w:beforeAutospacing="0" w:after="20" w:afterAutospacing="0"/>
        <w:ind w:left="851"/>
        <w:jc w:val="both"/>
        <w:rPr>
          <w:rFonts w:ascii="Times" w:hAnsi="Times" w:cs="Times"/>
          <w:color w:val="000000"/>
        </w:rPr>
      </w:pPr>
      <w:r>
        <w:rPr>
          <w:rFonts w:ascii="Times" w:hAnsi="Times" w:cs="Times"/>
          <w:color w:val="000000"/>
        </w:rPr>
        <w:t xml:space="preserve"> </w:t>
      </w:r>
      <w:r>
        <w:rPr>
          <w:rFonts w:ascii="Times" w:hAnsi="Times" w:cs="Times"/>
          <w:color w:val="000000"/>
        </w:rPr>
        <w:tab/>
        <w:t xml:space="preserve">-  nevét, </w:t>
      </w:r>
    </w:p>
    <w:p w:rsidR="006C373D" w:rsidRDefault="001C4738">
      <w:pPr>
        <w:pStyle w:val="NormlWeb"/>
        <w:spacing w:before="0" w:beforeAutospacing="0" w:after="20" w:afterAutospacing="0"/>
        <w:ind w:left="851" w:firstLine="565"/>
        <w:jc w:val="both"/>
        <w:rPr>
          <w:rFonts w:ascii="Times" w:hAnsi="Times" w:cs="Times"/>
          <w:color w:val="000000"/>
        </w:rPr>
      </w:pPr>
      <w:r>
        <w:rPr>
          <w:rFonts w:ascii="Times" w:hAnsi="Times" w:cs="Times"/>
          <w:color w:val="000000"/>
        </w:rPr>
        <w:t>-  címét, illetve székhelyét,</w:t>
      </w:r>
    </w:p>
    <w:p w:rsidR="006C373D" w:rsidRDefault="001C4738">
      <w:pPr>
        <w:pStyle w:val="NormlWeb"/>
        <w:spacing w:before="0" w:beforeAutospacing="0" w:after="20" w:afterAutospacing="0"/>
        <w:ind w:left="851" w:firstLine="565"/>
        <w:jc w:val="both"/>
        <w:rPr>
          <w:rFonts w:ascii="Times" w:hAnsi="Times" w:cs="Times"/>
          <w:color w:val="000000"/>
        </w:rPr>
      </w:pPr>
      <w:r>
        <w:rPr>
          <w:rFonts w:ascii="Times" w:hAnsi="Times" w:cs="Times"/>
          <w:color w:val="000000"/>
        </w:rPr>
        <w:t xml:space="preserve">-  telefonszámát, </w:t>
      </w:r>
    </w:p>
    <w:p w:rsidR="006C373D" w:rsidRDefault="001C4738">
      <w:pPr>
        <w:pStyle w:val="NormlWeb"/>
        <w:spacing w:before="0" w:beforeAutospacing="0" w:after="20" w:afterAutospacing="0"/>
        <w:ind w:left="851" w:firstLine="565"/>
        <w:jc w:val="both"/>
        <w:rPr>
          <w:rFonts w:ascii="Times" w:hAnsi="Times" w:cs="Times"/>
          <w:color w:val="000000"/>
        </w:rPr>
      </w:pPr>
      <w:r>
        <w:rPr>
          <w:rFonts w:ascii="Times" w:hAnsi="Times" w:cs="Times"/>
          <w:color w:val="000000"/>
        </w:rPr>
        <w:t xml:space="preserve">-  elektronikus levelezési címét (e-mail cím), </w:t>
      </w:r>
    </w:p>
    <w:p w:rsidR="006C373D" w:rsidRDefault="001C4738">
      <w:pPr>
        <w:pStyle w:val="NormlWeb"/>
        <w:spacing w:before="0" w:beforeAutospacing="0" w:after="20" w:afterAutospacing="0"/>
        <w:ind w:left="1416"/>
        <w:jc w:val="both"/>
        <w:rPr>
          <w:rFonts w:ascii="Times" w:hAnsi="Times" w:cs="Times"/>
          <w:color w:val="000000"/>
        </w:rPr>
      </w:pPr>
      <w:r>
        <w:rPr>
          <w:rFonts w:ascii="Times" w:hAnsi="Times" w:cs="Times"/>
          <w:color w:val="000000"/>
        </w:rPr>
        <w:t>- amennyiben azzal rendelkezik: cégjegyzékszámát, egyéni vállalkozó nyilvántartásba vételi számát, őstermelői igazolványának számát, kistermelői regisztrációs számát.</w:t>
      </w:r>
    </w:p>
    <w:p w:rsidR="006C373D" w:rsidRDefault="006C373D">
      <w:pPr>
        <w:spacing w:after="0" w:line="240" w:lineRule="auto"/>
        <w:jc w:val="both"/>
        <w:rPr>
          <w:rFonts w:ascii="Times New Roman" w:eastAsia="Times New Roman" w:hAnsi="Times New Roman"/>
          <w:b/>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ind w:right="147"/>
        <w:jc w:val="both"/>
        <w:rPr>
          <w:rFonts w:ascii="Times New Roman" w:eastAsia="Times New Roman" w:hAnsi="Times New Roman"/>
          <w:color w:val="000000"/>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II. Az adatkezelés általános jogi alapjai</w:t>
      </w:r>
    </w:p>
    <w:p w:rsidR="006C373D" w:rsidRDefault="006C373D">
      <w:pPr>
        <w:spacing w:after="0" w:line="240" w:lineRule="auto"/>
        <w:jc w:val="both"/>
        <w:rPr>
          <w:rFonts w:ascii="Times New Roman" w:eastAsia="Times New Roman" w:hAnsi="Times New Roman"/>
          <w:b/>
          <w:color w:val="000000"/>
          <w:sz w:val="28"/>
          <w:szCs w:val="28"/>
        </w:rPr>
      </w:pPr>
    </w:p>
    <w:p w:rsidR="006C373D" w:rsidRDefault="006C373D">
      <w:pPr>
        <w:spacing w:after="0" w:line="240" w:lineRule="auto"/>
        <w:jc w:val="both"/>
        <w:rPr>
          <w:rFonts w:ascii="Times New Roman" w:eastAsia="Times New Roman" w:hAnsi="Times New Roman"/>
          <w:b/>
          <w:color w:val="000000"/>
          <w:sz w:val="24"/>
          <w:szCs w:val="24"/>
        </w:rPr>
      </w:pPr>
    </w:p>
    <w:p w:rsidR="006C373D" w:rsidRDefault="001C4738">
      <w:pPr>
        <w:spacing w:after="0" w:line="240" w:lineRule="auto"/>
        <w:ind w:right="15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2.1. MAGYARORSZÁG ALAPTÖRVÉNYE</w:t>
      </w:r>
    </w:p>
    <w:p w:rsidR="006C373D" w:rsidRDefault="006C373D">
      <w:pPr>
        <w:spacing w:after="0" w:line="240" w:lineRule="auto"/>
        <w:ind w:right="150"/>
        <w:jc w:val="both"/>
        <w:rPr>
          <w:rFonts w:ascii="Times New Roman" w:eastAsia="Times New Roman" w:hAnsi="Times New Roman"/>
          <w:b/>
          <w:color w:val="000000"/>
          <w:sz w:val="24"/>
          <w:szCs w:val="24"/>
        </w:rPr>
      </w:pPr>
    </w:p>
    <w:p w:rsidR="006C373D" w:rsidRDefault="006C373D">
      <w:pPr>
        <w:spacing w:after="0" w:line="240" w:lineRule="auto"/>
        <w:ind w:right="150"/>
        <w:jc w:val="both"/>
        <w:rPr>
          <w:rFonts w:ascii="Times New Roman" w:eastAsia="Times New Roman" w:hAnsi="Times New Roman"/>
          <w:b/>
          <w:color w:val="000000"/>
          <w:sz w:val="24"/>
          <w:szCs w:val="24"/>
        </w:rPr>
      </w:pP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SZABADSÁG ÉS FELELŐSSÉG</w:t>
      </w:r>
    </w:p>
    <w:p w:rsidR="006C373D" w:rsidRDefault="006C373D">
      <w:pPr>
        <w:spacing w:after="0" w:line="240" w:lineRule="auto"/>
        <w:ind w:right="150"/>
        <w:jc w:val="both"/>
        <w:rPr>
          <w:rFonts w:ascii="Times New Roman" w:eastAsia="Times New Roman" w:hAnsi="Times New Roman"/>
          <w:color w:val="000000"/>
          <w:sz w:val="24"/>
          <w:szCs w:val="24"/>
        </w:rPr>
      </w:pP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 cikk</w:t>
      </w: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AZ EMBER sérthetetlen és elidegeníthetetlen alapvető jogait tiszteletben kell tartani. Védelmük az állam elsőrendű kötelezettsége.</w:t>
      </w: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Magyarország elismeri az ember alapvető egyéni és közösségi jogait.</w:t>
      </w: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Az alapvető jogokra és kötelezettségekre vonatkozó szabályokat törvény állapítja meg. Alapvető jog más alapvető jog érvényesülése vagy valamely alkotmányos érték védelme </w:t>
      </w:r>
      <w:r>
        <w:rPr>
          <w:rFonts w:ascii="Times New Roman" w:eastAsia="Times New Roman" w:hAnsi="Times New Roman"/>
          <w:color w:val="000000"/>
          <w:sz w:val="24"/>
          <w:szCs w:val="24"/>
        </w:rPr>
        <w:lastRenderedPageBreak/>
        <w:t>érdekében, a feltétlenül szükséges mértékben, az elérni kívánt céllal arányosan, az alapvető jog lényeges tartalmának tiszteletben tartásával korlátozható.</w:t>
      </w: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A törvény alapján létrehozott jogalanyok számára is biztosítottak azok az alapvető jogok, valamint őket is terhelik azok a kötelezettségek, amelyek természetüknél fogva nem csak az emberre vonatkoznak.</w:t>
      </w:r>
    </w:p>
    <w:p w:rsidR="006C373D" w:rsidRDefault="006C373D">
      <w:pPr>
        <w:spacing w:after="0" w:line="240" w:lineRule="auto"/>
        <w:ind w:right="150"/>
        <w:jc w:val="both"/>
        <w:rPr>
          <w:rFonts w:ascii="Times New Roman" w:eastAsia="Times New Roman" w:hAnsi="Times New Roman"/>
          <w:color w:val="000000"/>
          <w:sz w:val="24"/>
          <w:szCs w:val="24"/>
        </w:rPr>
      </w:pP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VI. cikk</w:t>
      </w:r>
    </w:p>
    <w:p w:rsidR="006C373D" w:rsidRDefault="006C373D">
      <w:pPr>
        <w:spacing w:after="0" w:line="240" w:lineRule="auto"/>
        <w:ind w:right="150"/>
        <w:jc w:val="both"/>
        <w:rPr>
          <w:rFonts w:ascii="Times New Roman" w:eastAsia="Times New Roman" w:hAnsi="Times New Roman"/>
          <w:color w:val="000000"/>
          <w:sz w:val="24"/>
          <w:szCs w:val="24"/>
        </w:rPr>
      </w:pP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Mindenkinek joga van ahhoz, hogy magán- és családi életét, otthonát, kapcsolattartását és jó hírnevét tiszteletben tartsák.</w:t>
      </w:r>
    </w:p>
    <w:p w:rsidR="006C373D" w:rsidRDefault="001C4738">
      <w:pPr>
        <w:spacing w:after="0" w:line="240" w:lineRule="auto"/>
        <w:ind w:right="15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Mindenkinek joga van </w:t>
      </w:r>
      <w:r>
        <w:rPr>
          <w:rFonts w:ascii="Times New Roman" w:eastAsia="Times New Roman" w:hAnsi="Times New Roman"/>
          <w:b/>
          <w:color w:val="000000"/>
          <w:sz w:val="24"/>
          <w:szCs w:val="24"/>
        </w:rPr>
        <w:t>személyes adatai védelméhez</w:t>
      </w:r>
      <w:r>
        <w:rPr>
          <w:rFonts w:ascii="Times New Roman" w:eastAsia="Times New Roman" w:hAnsi="Times New Roman"/>
          <w:color w:val="000000"/>
          <w:sz w:val="24"/>
          <w:szCs w:val="24"/>
        </w:rPr>
        <w:t>, valamint a közérdekű adatok megismeréséhez és terjesztéséhez.</w:t>
      </w:r>
    </w:p>
    <w:p w:rsidR="006C373D" w:rsidRDefault="001C4738">
      <w:pPr>
        <w:spacing w:after="0" w:line="240" w:lineRule="auto"/>
        <w:ind w:right="15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 xml:space="preserve">(3) A személyes adatok védelméhez és a közérdekű adatok megismeréséhez való jog érvényesülését sarkalatos törvénnyel létrehozott, </w:t>
      </w:r>
      <w:r>
        <w:rPr>
          <w:rFonts w:ascii="Times New Roman" w:eastAsia="Times New Roman" w:hAnsi="Times New Roman"/>
          <w:b/>
          <w:color w:val="000000"/>
          <w:sz w:val="24"/>
          <w:szCs w:val="24"/>
        </w:rPr>
        <w:t>független hatóság ellenőrzi.</w:t>
      </w:r>
    </w:p>
    <w:p w:rsidR="006C373D" w:rsidRDefault="006C373D">
      <w:pPr>
        <w:spacing w:after="0" w:line="240" w:lineRule="auto"/>
        <w:ind w:right="150"/>
        <w:jc w:val="both"/>
        <w:rPr>
          <w:rFonts w:ascii="Times New Roman" w:eastAsia="Times New Roman" w:hAnsi="Times New Roman"/>
          <w:b/>
          <w:color w:val="000000"/>
          <w:sz w:val="24"/>
          <w:szCs w:val="24"/>
          <w:u w:val="single"/>
        </w:rPr>
      </w:pPr>
    </w:p>
    <w:p w:rsidR="006C373D" w:rsidRDefault="006C373D">
      <w:pPr>
        <w:spacing w:after="0" w:line="240" w:lineRule="auto"/>
        <w:ind w:right="150"/>
        <w:jc w:val="both"/>
        <w:rPr>
          <w:rFonts w:ascii="Times New Roman" w:eastAsia="Times New Roman" w:hAnsi="Times New Roman"/>
          <w:b/>
          <w:color w:val="000000"/>
          <w:sz w:val="24"/>
          <w:szCs w:val="24"/>
          <w:u w:val="single"/>
        </w:rPr>
      </w:pPr>
    </w:p>
    <w:p w:rsidR="006C373D" w:rsidRDefault="006C373D">
      <w:pPr>
        <w:spacing w:after="0" w:line="240" w:lineRule="auto"/>
        <w:ind w:right="150"/>
        <w:jc w:val="both"/>
        <w:rPr>
          <w:rFonts w:ascii="Times New Roman" w:eastAsia="Times New Roman" w:hAnsi="Times New Roman"/>
          <w:b/>
          <w:color w:val="000000"/>
          <w:sz w:val="24"/>
          <w:szCs w:val="24"/>
          <w:u w:val="single"/>
        </w:rPr>
      </w:pPr>
    </w:p>
    <w:p w:rsidR="006C373D" w:rsidRDefault="001C4738">
      <w:pPr>
        <w:autoSpaceDE w:val="0"/>
        <w:autoSpaceDN w:val="0"/>
        <w:adjustRightInd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2.2. AZ INFORMÁCIÓS ÖNRENDELKEZÉSI JOGRÓL ÉS AZ INFORMÁCIÓSZABADSÁGRÓL SZÓLÓ 2011. évi CXII. törvény 1. pontja szerint a személyes adatvédelem fő szempontja:</w:t>
      </w:r>
    </w:p>
    <w:p w:rsidR="006C373D" w:rsidRDefault="006C373D">
      <w:pPr>
        <w:autoSpaceDE w:val="0"/>
        <w:autoSpaceDN w:val="0"/>
        <w:adjustRightInd w:val="0"/>
        <w:spacing w:after="0" w:line="240" w:lineRule="auto"/>
        <w:jc w:val="both"/>
        <w:rPr>
          <w:rFonts w:ascii="Times New Roman" w:eastAsia="Times New Roman" w:hAnsi="Times New Roman"/>
          <w:color w:val="000000"/>
          <w:sz w:val="24"/>
          <w:szCs w:val="24"/>
        </w:rPr>
      </w:pPr>
    </w:p>
    <w:p w:rsidR="006C373D" w:rsidRDefault="001C4738">
      <w:pPr>
        <w:spacing w:after="0" w:line="240" w:lineRule="auto"/>
        <w:ind w:right="17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E törvény célja az adatok kezelésére vonatkozó alapvető szabályok meghatározása annak érdekében, hogy a természetes személyek magánszféráját az adatkezelők tiszteletben tartsák, valamint a közügyek átláthatósága a közérdekű és a közérdekből nyilvános adatok megismeréséhez és terjesztéséhez fűződő jog érvényesítésével megvalósuljon.”</w:t>
      </w:r>
    </w:p>
    <w:p w:rsidR="006C373D" w:rsidRDefault="006C373D">
      <w:pPr>
        <w:spacing w:after="0" w:line="240" w:lineRule="auto"/>
        <w:ind w:right="176"/>
        <w:jc w:val="both"/>
        <w:rPr>
          <w:rFonts w:ascii="Times New Roman" w:eastAsia="Times New Roman" w:hAnsi="Times New Roman"/>
          <w:color w:val="000000"/>
          <w:sz w:val="24"/>
          <w:szCs w:val="24"/>
        </w:rPr>
      </w:pPr>
    </w:p>
    <w:p w:rsidR="006C373D" w:rsidRDefault="006C373D">
      <w:pPr>
        <w:spacing w:after="0" w:line="240" w:lineRule="auto"/>
        <w:ind w:right="176"/>
        <w:jc w:val="both"/>
        <w:rPr>
          <w:rFonts w:ascii="Times New Roman" w:eastAsia="Times New Roman" w:hAnsi="Times New Roman"/>
          <w:color w:val="000000"/>
          <w:sz w:val="24"/>
          <w:szCs w:val="24"/>
        </w:rPr>
      </w:pPr>
    </w:p>
    <w:p w:rsidR="006C373D" w:rsidRDefault="006C373D">
      <w:pPr>
        <w:spacing w:after="0" w:line="240" w:lineRule="auto"/>
        <w:ind w:right="176"/>
        <w:jc w:val="both"/>
        <w:rPr>
          <w:rFonts w:ascii="Times New Roman" w:eastAsia="Times New Roman" w:hAnsi="Times New Roman"/>
          <w:color w:val="000000"/>
          <w:sz w:val="24"/>
          <w:szCs w:val="24"/>
        </w:rPr>
      </w:pPr>
    </w:p>
    <w:p w:rsidR="006C373D" w:rsidRDefault="001C4738">
      <w:pPr>
        <w:spacing w:after="0" w:line="240" w:lineRule="auto"/>
        <w:ind w:right="176"/>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2.3.</w:t>
      </w:r>
      <w:r>
        <w:rPr>
          <w:rFonts w:ascii="Times New Roman" w:eastAsia="Times New Roman" w:hAnsi="Times New Roman"/>
          <w:color w:val="000000"/>
          <w:sz w:val="24"/>
          <w:szCs w:val="24"/>
        </w:rPr>
        <w:t xml:space="preserve"> </w:t>
      </w:r>
      <w:r>
        <w:rPr>
          <w:rFonts w:ascii="Times New Roman" w:eastAsia="Times New Roman" w:hAnsi="Times New Roman"/>
          <w:b/>
          <w:color w:val="000000"/>
          <w:sz w:val="24"/>
          <w:szCs w:val="24"/>
        </w:rPr>
        <w:t>A POLGÁRI TÖRVÉNYKÖNYV ALAPVETÉSE</w:t>
      </w:r>
    </w:p>
    <w:p w:rsidR="006C373D" w:rsidRDefault="006C373D">
      <w:pPr>
        <w:spacing w:after="0" w:line="240" w:lineRule="auto"/>
        <w:ind w:right="176"/>
        <w:jc w:val="both"/>
        <w:rPr>
          <w:rFonts w:ascii="Times New Roman" w:eastAsia="Times New Roman" w:hAnsi="Times New Roman"/>
          <w:b/>
          <w:color w:val="000000"/>
          <w:sz w:val="24"/>
          <w:szCs w:val="24"/>
        </w:rPr>
      </w:pPr>
    </w:p>
    <w:p w:rsidR="006C373D" w:rsidRDefault="006C373D">
      <w:pPr>
        <w:spacing w:after="0" w:line="240" w:lineRule="auto"/>
        <w:ind w:right="176"/>
        <w:jc w:val="both"/>
        <w:rPr>
          <w:rFonts w:ascii="Times New Roman" w:eastAsia="Times New Roman" w:hAnsi="Times New Roman"/>
          <w:b/>
          <w:color w:val="000000"/>
          <w:sz w:val="24"/>
          <w:szCs w:val="24"/>
        </w:rPr>
      </w:pPr>
    </w:p>
    <w:p w:rsidR="006C373D" w:rsidRDefault="001C4738">
      <w:pPr>
        <w:pStyle w:val="NormlWeb"/>
        <w:spacing w:before="0" w:beforeAutospacing="0" w:after="20" w:afterAutospacing="0"/>
        <w:jc w:val="both"/>
        <w:rPr>
          <w:rFonts w:ascii="Times" w:hAnsi="Times" w:cs="Times"/>
          <w:i/>
          <w:iCs/>
          <w:color w:val="000000"/>
        </w:rPr>
      </w:pPr>
      <w:r>
        <w:rPr>
          <w:rFonts w:ascii="Times" w:hAnsi="Times" w:cs="Times"/>
          <w:bCs/>
          <w:color w:val="000000"/>
        </w:rPr>
        <w:t>2:42. §</w:t>
      </w:r>
      <w:r>
        <w:rPr>
          <w:rStyle w:val="apple-converted-space"/>
          <w:rFonts w:ascii="Times" w:hAnsi="Times" w:cs="Times"/>
          <w:b/>
          <w:bCs/>
          <w:color w:val="000000"/>
        </w:rPr>
        <w:t> </w:t>
      </w:r>
      <w:r>
        <w:rPr>
          <w:rFonts w:ascii="Times" w:hAnsi="Times" w:cs="Times"/>
          <w:i/>
          <w:iCs/>
          <w:color w:val="000000"/>
        </w:rPr>
        <w:t>[A személyiségi jogok általános védelme]</w:t>
      </w:r>
    </w:p>
    <w:p w:rsidR="006C373D" w:rsidRDefault="006C373D">
      <w:pPr>
        <w:pStyle w:val="NormlWeb"/>
        <w:spacing w:before="0" w:beforeAutospacing="0" w:after="20" w:afterAutospacing="0"/>
        <w:jc w:val="both"/>
        <w:rPr>
          <w:rFonts w:ascii="Times" w:hAnsi="Times" w:cs="Times"/>
          <w:i/>
          <w:iC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(1) Mindenkinek joga van ahhoz, hogy törvény és mások jogainak korlátai között személyiségét szabadon érvényesíthesse, és hogy abban őt senki ne gátolja.</w:t>
      </w: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 xml:space="preserve">(2) Az </w:t>
      </w:r>
      <w:r>
        <w:rPr>
          <w:rFonts w:ascii="Times" w:hAnsi="Times" w:cs="Times"/>
          <w:b/>
          <w:color w:val="000000"/>
        </w:rPr>
        <w:t>emberi méltóságot és az abból fakadó személyiségi jogokat</w:t>
      </w:r>
      <w:r>
        <w:rPr>
          <w:rFonts w:ascii="Times" w:hAnsi="Times" w:cs="Times"/>
          <w:color w:val="000000"/>
        </w:rPr>
        <w:t xml:space="preserve"> mindenki köteles tiszteletben tartani. A személyiségi jogok e törvény védelme alatt állnak.</w:t>
      </w: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(3) Nem sért személyiségi jogot az a magatartás, amelyhez az érintett hozzájárult.</w:t>
      </w: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Fonts w:ascii="Times" w:hAnsi="Times" w:cs="Times"/>
          <w:i/>
          <w:iCs/>
          <w:color w:val="000000"/>
        </w:rPr>
      </w:pPr>
      <w:r>
        <w:rPr>
          <w:rFonts w:ascii="Times" w:hAnsi="Times" w:cs="Times"/>
          <w:bCs/>
          <w:color w:val="000000"/>
        </w:rPr>
        <w:t>2:43. §</w:t>
      </w:r>
      <w:r>
        <w:rPr>
          <w:rStyle w:val="apple-converted-space"/>
          <w:rFonts w:ascii="Times" w:hAnsi="Times" w:cs="Times"/>
          <w:b/>
          <w:bCs/>
          <w:color w:val="000000"/>
        </w:rPr>
        <w:t> </w:t>
      </w:r>
      <w:r>
        <w:rPr>
          <w:rFonts w:ascii="Times" w:hAnsi="Times" w:cs="Times"/>
          <w:i/>
          <w:iCs/>
          <w:color w:val="000000"/>
        </w:rPr>
        <w:t>[Nevesített személyiségi jogok]</w:t>
      </w:r>
    </w:p>
    <w:p w:rsidR="006C373D" w:rsidRDefault="006C373D">
      <w:pPr>
        <w:pStyle w:val="NormlWeb"/>
        <w:spacing w:before="0" w:beforeAutospacing="0" w:after="20" w:afterAutospacing="0"/>
        <w:jc w:val="both"/>
        <w:rPr>
          <w:rFonts w:ascii="Times" w:hAnsi="Times" w:cs="Times"/>
          <w:i/>
          <w:iC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 személyiségi jogok sérelmét jelenti különösen</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a)</w:t>
      </w:r>
      <w:r>
        <w:rPr>
          <w:rStyle w:val="apple-converted-space"/>
          <w:rFonts w:ascii="Times" w:hAnsi="Times" w:cs="Times"/>
          <w:color w:val="000000"/>
        </w:rPr>
        <w:t> </w:t>
      </w:r>
      <w:r>
        <w:rPr>
          <w:rFonts w:ascii="Times" w:hAnsi="Times" w:cs="Times"/>
          <w:color w:val="000000"/>
        </w:rPr>
        <w:t>az élet, a testi épség és az egészség megsértése;</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Style w:val="apple-converted-space"/>
          <w:rFonts w:ascii="Times" w:hAnsi="Times" w:cs="Times"/>
          <w:color w:val="000000"/>
        </w:rPr>
        <w:t> </w:t>
      </w:r>
      <w:r>
        <w:rPr>
          <w:rFonts w:ascii="Times" w:hAnsi="Times" w:cs="Times"/>
          <w:color w:val="000000"/>
        </w:rPr>
        <w:t>a személyes szabadság, a magánélet, a magánlakás megsértése;</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c)</w:t>
      </w:r>
      <w:r>
        <w:rPr>
          <w:rStyle w:val="apple-converted-space"/>
          <w:rFonts w:ascii="Times" w:hAnsi="Times" w:cs="Times"/>
          <w:color w:val="000000"/>
        </w:rPr>
        <w:t> </w:t>
      </w:r>
      <w:r>
        <w:rPr>
          <w:rFonts w:ascii="Times" w:hAnsi="Times" w:cs="Times"/>
          <w:color w:val="000000"/>
        </w:rPr>
        <w:t>a személy hátrányos megkülönböztetése;</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d)</w:t>
      </w:r>
      <w:r>
        <w:rPr>
          <w:rStyle w:val="apple-converted-space"/>
          <w:rFonts w:ascii="Times" w:hAnsi="Times" w:cs="Times"/>
          <w:color w:val="000000"/>
        </w:rPr>
        <w:t> </w:t>
      </w:r>
      <w:r>
        <w:rPr>
          <w:rFonts w:ascii="Times" w:hAnsi="Times" w:cs="Times"/>
          <w:color w:val="000000"/>
        </w:rPr>
        <w:t>a becsület és a jóhírnév megsértése;</w:t>
      </w:r>
    </w:p>
    <w:p w:rsidR="006C373D" w:rsidRDefault="001C4738">
      <w:pPr>
        <w:pStyle w:val="NormlWeb"/>
        <w:spacing w:before="0" w:beforeAutospacing="0" w:after="20" w:afterAutospacing="0"/>
        <w:ind w:firstLine="180"/>
        <w:jc w:val="both"/>
        <w:rPr>
          <w:rFonts w:ascii="Times" w:hAnsi="Times" w:cs="Times"/>
          <w:b/>
          <w:color w:val="000000"/>
        </w:rPr>
      </w:pPr>
      <w:r>
        <w:rPr>
          <w:rFonts w:ascii="Times" w:hAnsi="Times" w:cs="Times"/>
          <w:b/>
          <w:i/>
          <w:iCs/>
          <w:color w:val="000000"/>
        </w:rPr>
        <w:t>e)</w:t>
      </w:r>
      <w:r>
        <w:rPr>
          <w:rStyle w:val="apple-converted-space"/>
          <w:rFonts w:ascii="Times" w:hAnsi="Times" w:cs="Times"/>
          <w:b/>
          <w:color w:val="000000"/>
        </w:rPr>
        <w:t> </w:t>
      </w:r>
      <w:r>
        <w:rPr>
          <w:rFonts w:ascii="Times" w:hAnsi="Times" w:cs="Times"/>
          <w:b/>
          <w:color w:val="000000"/>
        </w:rPr>
        <w:t>a magántitokhoz és a személyes adatok védelméhez való jog megsértése;</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f)</w:t>
      </w:r>
      <w:r>
        <w:rPr>
          <w:rStyle w:val="apple-converted-space"/>
          <w:rFonts w:ascii="Times" w:hAnsi="Times" w:cs="Times"/>
          <w:color w:val="000000"/>
        </w:rPr>
        <w:t> </w:t>
      </w:r>
      <w:r>
        <w:rPr>
          <w:rFonts w:ascii="Times" w:hAnsi="Times" w:cs="Times"/>
          <w:color w:val="000000"/>
        </w:rPr>
        <w:t>a névviseléshez való jog megsértése;</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lastRenderedPageBreak/>
        <w:t>g)</w:t>
      </w:r>
      <w:r>
        <w:rPr>
          <w:rStyle w:val="apple-converted-space"/>
          <w:rFonts w:ascii="Times" w:hAnsi="Times" w:cs="Times"/>
          <w:color w:val="000000"/>
        </w:rPr>
        <w:t> </w:t>
      </w:r>
      <w:r>
        <w:rPr>
          <w:rFonts w:ascii="Times" w:hAnsi="Times" w:cs="Times"/>
          <w:color w:val="000000"/>
        </w:rPr>
        <w:t>a képmáshoz és a hangfelvételhez való jog megsértése.</w:t>
      </w:r>
    </w:p>
    <w:p w:rsidR="006C373D" w:rsidRDefault="006C373D">
      <w:pPr>
        <w:pStyle w:val="NormlWeb"/>
        <w:spacing w:before="0" w:beforeAutospacing="0" w:after="20" w:afterAutospacing="0"/>
        <w:ind w:firstLine="180"/>
        <w:jc w:val="both"/>
        <w:rPr>
          <w:rFonts w:ascii="Times" w:hAnsi="Times" w:cs="Times"/>
          <w:color w:val="000000"/>
        </w:rPr>
      </w:pPr>
    </w:p>
    <w:p w:rsidR="006C373D" w:rsidRDefault="006C373D">
      <w:pPr>
        <w:spacing w:after="0" w:line="240" w:lineRule="auto"/>
        <w:ind w:right="176"/>
        <w:jc w:val="both"/>
        <w:rPr>
          <w:rFonts w:ascii="Times New Roman" w:eastAsia="Times New Roman" w:hAnsi="Times New Roman"/>
          <w:color w:val="000000"/>
          <w:sz w:val="24"/>
          <w:szCs w:val="24"/>
        </w:rPr>
      </w:pPr>
    </w:p>
    <w:p w:rsidR="006C373D" w:rsidRDefault="001C4738">
      <w:pPr>
        <w:spacing w:after="0" w:line="240" w:lineRule="auto"/>
        <w:ind w:right="176"/>
        <w:jc w:val="both"/>
        <w:rPr>
          <w:rFonts w:ascii="Times New Roman" w:eastAsia="Times New Roman" w:hAnsi="Times New Roman"/>
          <w:b/>
          <w:color w:val="000000"/>
          <w:sz w:val="24"/>
          <w:szCs w:val="24"/>
        </w:rPr>
      </w:pPr>
      <w:r>
        <w:rPr>
          <w:rFonts w:ascii="Times New Roman" w:eastAsia="Times New Roman" w:hAnsi="Times New Roman"/>
          <w:b/>
          <w:bCs/>
          <w:color w:val="000000"/>
          <w:sz w:val="24"/>
          <w:szCs w:val="24"/>
        </w:rPr>
        <w:t xml:space="preserve"> 2.4. </w:t>
      </w:r>
      <w:r>
        <w:rPr>
          <w:rFonts w:ascii="Times New Roman" w:eastAsia="Times New Roman" w:hAnsi="Times New Roman"/>
          <w:b/>
          <w:color w:val="000000"/>
          <w:sz w:val="24"/>
          <w:szCs w:val="24"/>
        </w:rPr>
        <w:t>FOGALMAK</w:t>
      </w:r>
    </w:p>
    <w:p w:rsidR="006C373D" w:rsidRDefault="006C373D">
      <w:pPr>
        <w:spacing w:after="0" w:line="240" w:lineRule="auto"/>
        <w:ind w:right="176"/>
        <w:jc w:val="both"/>
        <w:rPr>
          <w:rFonts w:ascii="Times New Roman" w:eastAsia="Times New Roman" w:hAnsi="Times New Roman"/>
          <w:color w:val="000000"/>
          <w:sz w:val="24"/>
          <w:szCs w:val="24"/>
        </w:rPr>
      </w:pPr>
    </w:p>
    <w:p w:rsidR="006C373D" w:rsidRDefault="001C4738">
      <w:pPr>
        <w:pStyle w:val="NormlWeb"/>
        <w:spacing w:before="0" w:beforeAutospacing="0" w:after="20" w:afterAutospacing="0"/>
        <w:jc w:val="both"/>
        <w:rPr>
          <w:rStyle w:val="apple-converted-space"/>
          <w:rFonts w:ascii="Times" w:hAnsi="Times" w:cs="Times"/>
          <w:color w:val="000000"/>
        </w:rPr>
      </w:pPr>
      <w:bookmarkStart w:id="1" w:name="pr16"/>
      <w:bookmarkEnd w:id="1"/>
      <w:r>
        <w:rPr>
          <w:rFonts w:ascii="Times" w:hAnsi="Times" w:cs="Times"/>
          <w:i/>
          <w:iCs/>
          <w:color w:val="000000"/>
        </w:rPr>
        <w:t>érintett:</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bármely meghatározott, személyes adat alapján azonosított vagy – közvetlenül vagy közvetve – azonosítható természetes személy;</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Style w:val="apple-converted-space"/>
          <w:rFonts w:ascii="Times" w:hAnsi="Times" w:cs="Times"/>
          <w:color w:val="000000"/>
        </w:rPr>
        <w:t> </w:t>
      </w:r>
      <w:r>
        <w:rPr>
          <w:rFonts w:ascii="Times" w:hAnsi="Times" w:cs="Times"/>
          <w:i/>
          <w:iCs/>
          <w:color w:val="000000"/>
        </w:rPr>
        <w:t>személyes adat:</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Fonts w:ascii="Times" w:hAnsi="Times" w:cs="Times"/>
          <w:i/>
          <w:iCs/>
          <w:color w:val="000000"/>
        </w:rPr>
      </w:pPr>
      <w:r>
        <w:rPr>
          <w:rFonts w:ascii="Times" w:hAnsi="Times" w:cs="Times"/>
          <w:i/>
          <w:iCs/>
          <w:color w:val="000000"/>
        </w:rPr>
        <w:t>különleges adat:</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a)</w:t>
      </w:r>
      <w:r>
        <w:rPr>
          <w:rFonts w:ascii="Times" w:hAnsi="Times" w:cs="Times"/>
          <w:i/>
          <w:iCs/>
          <w:color w:val="000000"/>
          <w:vertAlign w:val="superscript"/>
        </w:rPr>
        <w:t xml:space="preserve"> </w:t>
      </w:r>
      <w:r>
        <w:rPr>
          <w:rFonts w:ascii="Times" w:hAnsi="Times" w:cs="Times"/>
          <w:color w:val="000000"/>
        </w:rPr>
        <w:t>a faji eredetre, a nemzetiséghez tartozásra, a politikai véleményre vagy pártállásra, a vallásos vagy más világnézeti meggyőződésre, az érdek-képviseleti szervezeti tagságra, a szexuális életre vonatkozó személyes adat,</w:t>
      </w:r>
    </w:p>
    <w:p w:rsidR="006C373D" w:rsidRDefault="001C4738">
      <w:pPr>
        <w:pStyle w:val="NormlWeb"/>
        <w:spacing w:before="0" w:beforeAutospacing="0" w:after="20" w:afterAutospacing="0"/>
        <w:ind w:firstLine="180"/>
        <w:jc w:val="both"/>
        <w:rPr>
          <w:rFonts w:ascii="Times" w:hAnsi="Times" w:cs="Times"/>
          <w:color w:val="000000"/>
        </w:rPr>
      </w:pPr>
      <w:r>
        <w:rPr>
          <w:rFonts w:ascii="Times" w:hAnsi="Times" w:cs="Times"/>
          <w:i/>
          <w:iCs/>
          <w:color w:val="000000"/>
        </w:rPr>
        <w:t>b)</w:t>
      </w:r>
      <w:r>
        <w:rPr>
          <w:rStyle w:val="apple-converted-space"/>
          <w:rFonts w:ascii="Times" w:hAnsi="Times" w:cs="Times"/>
          <w:color w:val="000000"/>
        </w:rPr>
        <w:t> </w:t>
      </w:r>
      <w:r>
        <w:rPr>
          <w:rFonts w:ascii="Times" w:hAnsi="Times" w:cs="Times"/>
          <w:color w:val="000000"/>
        </w:rPr>
        <w:t>az egészségi állapotra, a kóros szenvedélyre vonatkozó személyes adat, valamint a bűnügyi személyes adat;</w:t>
      </w:r>
    </w:p>
    <w:p w:rsidR="006C373D" w:rsidRDefault="006C373D">
      <w:pPr>
        <w:pStyle w:val="NormlWeb"/>
        <w:spacing w:before="0" w:beforeAutospacing="0" w:after="20" w:afterAutospacing="0"/>
        <w:ind w:firstLine="18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közérdekű adat:</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közérdekből nyilvános adat:</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 közérdekű adat fogalma alá nem tartozó minden olyan adat, amelynek nyilvánosságra hozatalát, megismerhetőségét vagy hozzáférhetővé tételét törvény közérdekből elrendeli;</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hozzájárulás: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tiltakozás: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érintett nyilatkozata, amellyel személyes adatának kezelését kifogásolja, és az adatkezelés megszüntetését, illetve a kezelt adat törlését kéri;</w:t>
      </w: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adatkezelő:</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végrehajtatja;</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adatkezelés: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adattovábbítás: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adat meghatározott harmadik személy számára történő hozzáférhetővé tétele;</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nyilvánosságra hozatal:</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adat bárki számára történő hozzáférhetővé tétele;</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adattörlés: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adat felismerhetetlenné tétele oly módon, hogy a helyreállítása többé nem lehetséges;</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Fonts w:ascii="Times" w:hAnsi="Times" w:cs="Times"/>
          <w:i/>
          <w:iCs/>
          <w:color w:val="000000"/>
        </w:rPr>
      </w:pPr>
      <w:r>
        <w:rPr>
          <w:rFonts w:ascii="Times" w:hAnsi="Times" w:cs="Times"/>
          <w:i/>
          <w:iCs/>
          <w:color w:val="000000"/>
        </w:rPr>
        <w:t>adatmegjelölés:</w:t>
      </w:r>
    </w:p>
    <w:p w:rsidR="006C373D" w:rsidRDefault="006C373D">
      <w:pPr>
        <w:pStyle w:val="NormlWeb"/>
        <w:spacing w:before="0" w:beforeAutospacing="0" w:after="20" w:afterAutospacing="0"/>
        <w:jc w:val="both"/>
        <w:rPr>
          <w:rFonts w:ascii="Times" w:hAnsi="Times" w:cs="Times"/>
          <w:i/>
          <w:iCs/>
          <w:color w:val="000000"/>
        </w:rPr>
      </w:pPr>
    </w:p>
    <w:p w:rsidR="006C373D" w:rsidRDefault="001C4738">
      <w:pPr>
        <w:pStyle w:val="NormlWeb"/>
        <w:spacing w:before="0" w:beforeAutospacing="0" w:after="20" w:afterAutospacing="0"/>
        <w:jc w:val="both"/>
        <w:rPr>
          <w:rFonts w:ascii="Times" w:hAnsi="Times" w:cs="Times"/>
          <w:color w:val="000000"/>
        </w:rPr>
      </w:pPr>
      <w:r>
        <w:rPr>
          <w:rStyle w:val="apple-converted-space"/>
          <w:rFonts w:ascii="Times" w:hAnsi="Times" w:cs="Times"/>
          <w:color w:val="000000"/>
        </w:rPr>
        <w:t> </w:t>
      </w:r>
      <w:r>
        <w:rPr>
          <w:rFonts w:ascii="Times" w:hAnsi="Times" w:cs="Times"/>
          <w:color w:val="000000"/>
        </w:rPr>
        <w:t>az adat azonosító jelzéssel ellátása annak megkülönböztetése céljából;</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adatzárolás: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adat azonosító jelzéssel ellátása további kezelésének végleges vagy meghatározott időre történő korlátozása céljából;</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adatmegsemmisítés: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adatot tartalmazó adathordozó teljes fizikai megsemmisítése;</w:t>
      </w: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Fonts w:ascii="Times" w:hAnsi="Times" w:cs="Times"/>
          <w:i/>
          <w:iCs/>
          <w:color w:val="000000"/>
        </w:rPr>
      </w:pPr>
      <w:r>
        <w:rPr>
          <w:rFonts w:ascii="Times" w:hAnsi="Times" w:cs="Times"/>
          <w:i/>
          <w:iCs/>
          <w:color w:val="000000"/>
        </w:rPr>
        <w:t>adatfeldolgozás:</w:t>
      </w:r>
    </w:p>
    <w:p w:rsidR="006C373D" w:rsidRDefault="006C373D">
      <w:pPr>
        <w:pStyle w:val="NormlWeb"/>
        <w:spacing w:before="0" w:beforeAutospacing="0" w:after="20" w:afterAutospacing="0"/>
        <w:jc w:val="both"/>
        <w:rPr>
          <w:rFonts w:ascii="Times" w:hAnsi="Times" w:cs="Times"/>
          <w:i/>
          <w:iCs/>
          <w:color w:val="000000"/>
        </w:rPr>
      </w:pPr>
    </w:p>
    <w:p w:rsidR="006C373D" w:rsidRDefault="001C4738">
      <w:pPr>
        <w:pStyle w:val="NormlWeb"/>
        <w:spacing w:before="0" w:beforeAutospacing="0" w:after="20" w:afterAutospacing="0"/>
        <w:jc w:val="both"/>
        <w:rPr>
          <w:rFonts w:ascii="Times" w:hAnsi="Times" w:cs="Times"/>
          <w:color w:val="000000"/>
        </w:rPr>
      </w:pPr>
      <w:r>
        <w:rPr>
          <w:rStyle w:val="apple-converted-space"/>
          <w:rFonts w:ascii="Times" w:hAnsi="Times" w:cs="Times"/>
          <w:color w:val="000000"/>
        </w:rPr>
        <w:t> </w:t>
      </w:r>
      <w:r>
        <w:rPr>
          <w:rFonts w:ascii="Times" w:hAnsi="Times" w:cs="Times"/>
          <w:color w:val="000000"/>
        </w:rPr>
        <w:t>az adatkezelési műveletekhez kapcsolódó technikai feladatok elvégzése, függetlenül a műveletek végrehajtásához alkalmazott módszertől és eszköztől, valamint az alkalmazás helyétől, feltéve hogy a technikai feladatot az adaton végzik;</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adatfeldolgozó:</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a természetes vagy jogi személy, illetve jogi személyiséggel nem rendelkező szervezet, aki vagy amely szerződés alapján – beleértve a jogszabály rendelkezése alapján kötött szerződést is – adatok feldolgozását végzi;</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adatállomány:</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az egy nyilvántartásban kezelt adatok összessége;</w:t>
      </w:r>
    </w:p>
    <w:p w:rsidR="006C373D" w:rsidRDefault="006C373D">
      <w:pPr>
        <w:pStyle w:val="NormlWeb"/>
        <w:spacing w:before="0" w:beforeAutospacing="0" w:after="20" w:afterAutospacing="0"/>
        <w:jc w:val="both"/>
        <w:rPr>
          <w:rFonts w:ascii="Times" w:hAnsi="Times" w:cs="Times"/>
          <w:color w:val="000000"/>
        </w:rPr>
      </w:pP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harmadik személy:</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olyan természetes vagy jogi személy, illetve jogi személyiséggel nem rendelkező szervezet, aki vagy amely nem azonos az érintettel, az adatkezelővel vagy az adatfeldolgozóval;</w:t>
      </w:r>
    </w:p>
    <w:p w:rsidR="006C373D" w:rsidRDefault="006C373D">
      <w:pPr>
        <w:pStyle w:val="NormlWeb"/>
        <w:spacing w:before="0" w:beforeAutospacing="0" w:after="20" w:afterAutospacing="0"/>
        <w:jc w:val="both"/>
        <w:rPr>
          <w:rFonts w:ascii="Times" w:hAnsi="Times" w:cs="Times"/>
          <w:color w:val="000000"/>
        </w:rPr>
      </w:pPr>
    </w:p>
    <w:p w:rsidR="006C373D" w:rsidRDefault="001C4738">
      <w:pPr>
        <w:pStyle w:val="NormlWeb"/>
        <w:spacing w:before="0" w:beforeAutospacing="0" w:after="20" w:afterAutospacing="0"/>
        <w:jc w:val="both"/>
        <w:rPr>
          <w:rStyle w:val="apple-converted-space"/>
          <w:rFonts w:ascii="Times" w:hAnsi="Times" w:cs="Times"/>
          <w:color w:val="000000"/>
        </w:rPr>
      </w:pPr>
      <w:r>
        <w:rPr>
          <w:rFonts w:ascii="Times" w:hAnsi="Times" w:cs="Times"/>
          <w:i/>
          <w:iCs/>
          <w:color w:val="000000"/>
        </w:rPr>
        <w:t>adatvédelmi incidens:</w:t>
      </w:r>
      <w:r>
        <w:rPr>
          <w:rStyle w:val="apple-converted-space"/>
          <w:rFonts w:ascii="Times" w:hAnsi="Times" w:cs="Times"/>
          <w:color w:val="000000"/>
        </w:rPr>
        <w:t> </w:t>
      </w:r>
    </w:p>
    <w:p w:rsidR="006C373D" w:rsidRDefault="006C373D">
      <w:pPr>
        <w:pStyle w:val="NormlWeb"/>
        <w:spacing w:before="0" w:beforeAutospacing="0" w:after="20" w:afterAutospacing="0"/>
        <w:jc w:val="both"/>
        <w:rPr>
          <w:rStyle w:val="apple-converted-space"/>
          <w:rFonts w:ascii="Times" w:hAnsi="Times" w:cs="Times"/>
          <w:color w:val="000000"/>
        </w:rPr>
      </w:pPr>
    </w:p>
    <w:p w:rsidR="006C373D" w:rsidRDefault="001C4738">
      <w:pPr>
        <w:pStyle w:val="NormlWeb"/>
        <w:spacing w:before="0" w:beforeAutospacing="0" w:after="20" w:afterAutospacing="0"/>
        <w:jc w:val="both"/>
        <w:rPr>
          <w:rFonts w:ascii="Times" w:hAnsi="Times" w:cs="Times"/>
          <w:color w:val="000000"/>
        </w:rPr>
      </w:pPr>
      <w:r>
        <w:rPr>
          <w:rFonts w:ascii="Times" w:hAnsi="Times" w:cs="Times"/>
          <w:color w:val="000000"/>
        </w:rPr>
        <w:t>személyes adat jogellenes kezelése vagy feldolgozása, így különösen a jogosulatlan hozzáférés, megváltoztatás, továbbítás, nyilvánosságra hozatal, törlés vagy megsemmisítés, valamint a véletlen megsemmisülés és sérülés.</w:t>
      </w:r>
    </w:p>
    <w:p w:rsidR="006C373D" w:rsidRDefault="006C373D">
      <w:pPr>
        <w:pStyle w:val="NormlWeb"/>
        <w:spacing w:before="0" w:beforeAutospacing="0" w:after="20" w:afterAutospacing="0"/>
        <w:jc w:val="both"/>
        <w:rPr>
          <w:rFonts w:ascii="Times" w:hAnsi="Times" w:cs="Times"/>
          <w:color w:val="000000"/>
        </w:rPr>
      </w:pPr>
    </w:p>
    <w:p w:rsidR="006C373D" w:rsidRDefault="006C373D">
      <w:pPr>
        <w:spacing w:after="0" w:line="240" w:lineRule="auto"/>
        <w:jc w:val="both"/>
        <w:rPr>
          <w:rFonts w:ascii="Times New Roman" w:eastAsia="Times New Roman" w:hAnsi="Times New Roman"/>
          <w:b/>
          <w:sz w:val="24"/>
          <w:szCs w:val="24"/>
        </w:rPr>
      </w:pPr>
    </w:p>
    <w:p w:rsidR="006C373D" w:rsidRDefault="006C373D">
      <w:pPr>
        <w:spacing w:after="0" w:line="240" w:lineRule="auto"/>
        <w:jc w:val="both"/>
        <w:rPr>
          <w:rFonts w:ascii="Times New Roman" w:eastAsia="Times New Roman" w:hAnsi="Times New Roman"/>
          <w:b/>
          <w:sz w:val="24"/>
          <w:szCs w:val="24"/>
        </w:rPr>
      </w:pPr>
    </w:p>
    <w:p w:rsidR="006C373D" w:rsidRDefault="001C473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2.5. AZ ADATKEZELÉS ELVEI</w:t>
      </w:r>
    </w:p>
    <w:p w:rsidR="006C373D" w:rsidRDefault="006C373D">
      <w:pPr>
        <w:spacing w:after="0" w:line="240" w:lineRule="auto"/>
        <w:jc w:val="both"/>
        <w:rPr>
          <w:rFonts w:ascii="Times New Roman" w:eastAsia="Times New Roman" w:hAnsi="Times New Roman"/>
          <w:b/>
          <w:sz w:val="24"/>
          <w:szCs w:val="24"/>
        </w:rPr>
      </w:pPr>
    </w:p>
    <w:p w:rsidR="006C373D" w:rsidRDefault="001C4738">
      <w:pPr>
        <w:spacing w:after="0" w:line="240" w:lineRule="auto"/>
        <w:jc w:val="both"/>
        <w:rPr>
          <w:rFonts w:ascii="Times New Roman" w:eastAsia="Times New Roman" w:hAnsi="Times New Roman"/>
          <w:b/>
          <w:sz w:val="24"/>
          <w:szCs w:val="24"/>
        </w:rPr>
      </w:pPr>
      <w:bookmarkStart w:id="2" w:name="para4"/>
      <w:bookmarkEnd w:id="2"/>
      <w:r>
        <w:rPr>
          <w:rFonts w:ascii="Times New Roman" w:eastAsia="Times New Roman" w:hAnsi="Times New Roman"/>
          <w:sz w:val="24"/>
          <w:szCs w:val="24"/>
        </w:rPr>
        <w:t xml:space="preserve">Személyes adat kizárólag meghatározott célból, jog gyakorlása és </w:t>
      </w:r>
      <w:r>
        <w:rPr>
          <w:rFonts w:ascii="Times New Roman" w:eastAsia="Times New Roman" w:hAnsi="Times New Roman"/>
          <w:b/>
          <w:sz w:val="24"/>
          <w:szCs w:val="24"/>
        </w:rPr>
        <w:t xml:space="preserve">kötelezettség teljesítése érdekében kezelhető.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Az adatkezelésnek minden szakaszában meg kell felelnie az adatkezelés céljának, az adatok felvételének és kezelésének tisztességesnek és törvényesnek kell lennie.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Csak olyan személyes adat kezelhető, amely az adatkezelés céljának megvalósulásához elengedhetetlen, a cél elérésére alkalmas. A személyes adat csak a cél megvalósulásához szükséges mértékben és ideig kezelhető.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személyes adat az adatkezelés során mindaddig megőrzi e minőségét, amíg kapcsolata az érintettel helyreállítható. Az érintettel akkor helyreállítható a kapcsolat, ha az adatkezelő rendelkezik azokkal a technikai feltételekkel, amelyek a helyreállításhoz szükségesek.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2.6. AZ ADATKEZELÉS JOGALAPJA</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bookmarkStart w:id="3" w:name="para5"/>
      <w:bookmarkEnd w:id="3"/>
      <w:r>
        <w:rPr>
          <w:rFonts w:ascii="Times New Roman" w:eastAsia="Times New Roman" w:hAnsi="Times New Roman"/>
          <w:sz w:val="24"/>
          <w:szCs w:val="24"/>
        </w:rPr>
        <w:t xml:space="preserve">Személyes adat akkor kezelhető, ha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ahhoz az érintett hozzájárul, vagy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azt törvény vagy - törvény felhatalmazása alapján, az abban meghatározott körben - helyi önkormányzat rendelete közérdeken alapuló célból elrendeli (a továbbiakban: kötelező adatkezelés).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Jelen szabályzatban megjelölt adatkezelés jogi alapja:</w:t>
      </w:r>
    </w:p>
    <w:p w:rsidR="006C373D" w:rsidRDefault="006C373D">
      <w:pPr>
        <w:spacing w:after="0" w:line="240" w:lineRule="auto"/>
        <w:jc w:val="both"/>
        <w:rPr>
          <w:rFonts w:ascii="Times New Roman" w:eastAsia="Times New Roman" w:hAnsi="Times New Roman"/>
          <w:b/>
          <w:sz w:val="24"/>
          <w:szCs w:val="24"/>
        </w:rPr>
      </w:pPr>
    </w:p>
    <w:p w:rsidR="006C373D" w:rsidRDefault="001C4738">
      <w:pPr>
        <w:pStyle w:val="NormlWeb"/>
        <w:spacing w:before="160" w:beforeAutospacing="0" w:after="80" w:afterAutospacing="0"/>
        <w:rPr>
          <w:rFonts w:ascii="Times" w:hAnsi="Times" w:cs="Times"/>
          <w:b/>
          <w:bCs/>
          <w:color w:val="000000"/>
        </w:rPr>
      </w:pPr>
      <w:r>
        <w:rPr>
          <w:rFonts w:ascii="Times" w:hAnsi="Times" w:cs="Times"/>
          <w:b/>
          <w:bCs/>
          <w:color w:val="000000"/>
        </w:rPr>
        <w:t>55/2009. (III. 13.) Korm. rendelet - a vásárokról, a piacokról és a bevásárlóközpontokról</w:t>
      </w:r>
    </w:p>
    <w:p w:rsidR="006C373D" w:rsidRDefault="001C4738">
      <w:pPr>
        <w:pStyle w:val="NormlWeb"/>
        <w:spacing w:before="160" w:beforeAutospacing="0" w:after="80" w:afterAutospacing="0"/>
        <w:rPr>
          <w:rFonts w:ascii="Times" w:hAnsi="Times" w:cs="Times"/>
          <w:b/>
          <w:bCs/>
          <w:color w:val="000000"/>
        </w:rPr>
      </w:pPr>
      <w:r>
        <w:rPr>
          <w:rFonts w:ascii="Times" w:hAnsi="Times" w:cs="Times"/>
          <w:b/>
          <w:bCs/>
          <w:color w:val="000000"/>
        </w:rPr>
        <w:t xml:space="preserve">7.§. (3.) bekezdése: </w:t>
      </w:r>
    </w:p>
    <w:p w:rsidR="006C373D" w:rsidRDefault="006C373D">
      <w:pPr>
        <w:pStyle w:val="NormlWeb"/>
        <w:spacing w:before="160" w:beforeAutospacing="0" w:after="80" w:afterAutospacing="0"/>
        <w:rPr>
          <w:rFonts w:ascii="Times" w:hAnsi="Times" w:cs="Times"/>
          <w:b/>
          <w:bCs/>
          <w:color w:val="000000"/>
        </w:rPr>
      </w:pPr>
    </w:p>
    <w:p w:rsidR="006C373D" w:rsidRDefault="001C4738">
      <w:pPr>
        <w:pStyle w:val="NormlWeb"/>
        <w:spacing w:before="160" w:beforeAutospacing="0" w:after="80" w:afterAutospacing="0"/>
        <w:jc w:val="both"/>
        <w:rPr>
          <w:rFonts w:ascii="Times" w:hAnsi="Times" w:cs="Times"/>
          <w:b/>
          <w:bCs/>
          <w:color w:val="000000"/>
        </w:rPr>
      </w:pPr>
      <w:r>
        <w:rPr>
          <w:rFonts w:ascii="Times" w:hAnsi="Times" w:cs="Times"/>
          <w:b/>
          <w:color w:val="000000"/>
        </w:rPr>
        <w:t>„Az üzemeltető köteles a vásáron, piacon kereskedelmi tevékenységet végzőkről, bérlőkről naprakész, a személyes adatok védelméről és a közérdekű adatok nyilvánosságáról szóló törvénynek megfelelő nyilvántartást vezetni, és azt a piac területén ellenőrzést végző hatóság felhívására, a hatóság számára bemutatni, illetve hozzáférhetővé tenni</w:t>
      </w:r>
      <w:r>
        <w:rPr>
          <w:rFonts w:ascii="Times" w:hAnsi="Times" w:cs="Times"/>
          <w:color w:val="000000"/>
        </w:rPr>
        <w:t>.”</w:t>
      </w: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bookmarkStart w:id="4" w:name="para6"/>
      <w:bookmarkEnd w:id="4"/>
      <w:r>
        <w:rPr>
          <w:rFonts w:ascii="Times New Roman" w:eastAsia="Times New Roman" w:hAnsi="Times New Roman"/>
          <w:sz w:val="24"/>
          <w:szCs w:val="24"/>
        </w:rPr>
        <w:t xml:space="preserve">Továbbá személyes adat kezelhető akkor is, ha az érintett hozzájárulásának beszerzése lehetetlen vagy aránytalan költséggel járna, és a személyes adat kezelése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az adatkezelőre vonatkozó jogi kötelezettség teljesítése céljából szükséges, vagy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az adatkezelő vagy harmadik személy jogos érdekének érvényesítése céljából szükséges, és ezen érdek érvényesítése a személyes adatok védelméhez fűződő jog korlátozásával arányban áll.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16. életévét betöltött kiskorú érintett hozzájárulását tartalmazó jognyilatkozatának érvényességéhez törvényes képviselőjének beleegyezése vagy utólagos jóváhagyása nem szükséges.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Ha a hozzájáruláson alapuló adatkezelés célja az adatkezelővel írásban kötött szerződés végrehajtása, a szerződésnek tartalmaznia kell minden olyan információt, amelyet a személyes adatok kezelése szempontjából - e törvény alapján - az érintettnek ismernie kell, így különösen </w:t>
      </w:r>
      <w:r>
        <w:rPr>
          <w:rFonts w:ascii="Times New Roman" w:eastAsia="Times New Roman" w:hAnsi="Times New Roman"/>
          <w:sz w:val="24"/>
          <w:szCs w:val="24"/>
        </w:rPr>
        <w:lastRenderedPageBreak/>
        <w:t>a kezelendő adatok meghatározását, az adatkezelés időtartamát, a felhasználás célját, az adatok továbbításának tényét, címzettjeit, adatfeldolgozó igénybevételének tényét.</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szerződésnek félreérthetetlen módon tartalmaznia kell, hogy az érintett aláírásával hozzájárul adatainak a szerződésben meghatározottak szerinti kezeléséhez.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 a személyes adat felvételére az érintett hozzájárulásával került sor, az adatkezelő a felvett adatokat törvény eltérő rendelkezésének hiányában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a rá vonatkozó jogi kötelezettség teljesítése céljából, vagy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az adatkezelő vagy harmadik személy jogos érdekének érvényesítése céljából, ha ezen érdek érvényesítése a személyes adatok védelméhez fűződő jog korlátozásával arányban áll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további külön hozzájárulás nélkül, valamint az érintett hozzájárulásának visszavonását követően is kezelheti.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Az érintett kérelmére, kezdeményezésére indult bírósági vagy hatósági eljárásban az eljárás lefolytatásához szükséges személyes adatok tekintetében, az érintett kérelmére indult más ügyben az általa megadott személyes adatok tekintetében az érintett hozzájárulását vélelmezni kell.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Az érintett hozzájárulását megadottnak kell tekinteni az érintett közszereplése során általa közölt vagy nyilvánosságra hozatalra általa átadott személyes adatok tekintetében.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Kétség esetén azt kell vélelmezni, hogy az érintett a hozzájárulását nem adta meg.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Kötelező adatkezelés esetén a kezelendő adatok fajtáit, az adatkezelés célját és feltételeit, az adatok megismerhetőségét, az adatkezelés időtartamát, valamint az adatkezelő személyét az adatkezelést elrendelő törvény, illetve önkormányzati rendelet határozza meg.</w:t>
      </w: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2.7. AZ ADATKEZELÉS KORLÁTAI</w:t>
      </w:r>
    </w:p>
    <w:p w:rsidR="006C373D" w:rsidRDefault="006C373D">
      <w:pPr>
        <w:spacing w:after="0" w:line="240" w:lineRule="auto"/>
        <w:rPr>
          <w:rFonts w:ascii="Times New Roman" w:eastAsia="Times New Roman" w:hAnsi="Times New Roman"/>
          <w:b/>
          <w:sz w:val="24"/>
          <w:szCs w:val="24"/>
        </w:rPr>
      </w:pPr>
    </w:p>
    <w:p w:rsidR="006C373D" w:rsidRDefault="001C4738">
      <w:pPr>
        <w:spacing w:after="0" w:line="240" w:lineRule="auto"/>
        <w:jc w:val="both"/>
        <w:rPr>
          <w:rFonts w:ascii="Times New Roman" w:eastAsia="Times New Roman" w:hAnsi="Times New Roman"/>
          <w:sz w:val="24"/>
          <w:szCs w:val="24"/>
        </w:rPr>
      </w:pPr>
      <w:bookmarkStart w:id="5" w:name="para9"/>
      <w:bookmarkEnd w:id="5"/>
      <w:r>
        <w:rPr>
          <w:rFonts w:ascii="Times New Roman" w:eastAsia="Times New Roman" w:hAnsi="Times New Roman"/>
          <w:sz w:val="24"/>
          <w:szCs w:val="24"/>
        </w:rPr>
        <w:t xml:space="preserve">Ha törvény, nemzetközi szerződés vagy az Európai Unió kötelező jogi aktusának rendelkezése alapján az adatkezelő személyes adatot akként vesz át, hogy az adattovábbító adatkezelő az adattovábbítással egyidejűleg jelzi a személyes adat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kezelésének lehetséges célját,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kezelésének lehetséges időtartamát,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továbbításának lehetséges címzettjeit,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 érintettje e törvényben biztosított jogainak korlátozását, vagy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 kezelésének egyéb korlátozását </w:t>
      </w: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továbbiakban együtt: adatkezelési korlátozás), a személyes adatokat átvevő adatkezelő (a továbbiakban: adatátvevő) a személyes adatot az adatkezelési korlátozásnak megfelelő terjedelemben és módon kezeli, az érintett jogait az adatkezelési korlátozásnak megfelelően biztosítja.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Az adatátvevő az adatkezelési korlátozásra tekintet nélkül is kezelheti a személyes adatot és biztosíthatja az érintett jogait, ha ahhoz az adattovábbító adatkezelő előzetes hozzájárulását adta. A hozzájárulást az adatkezelő akkor adhatja meg, ha az nem ütközik a Magyarország joghatósága alatt álló jogalanyok tekintetében alkalmazandó jogi rendelkezésbe.</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Törvény, nemzetközi szerződés vagy az Európai Unió kötelező jogi aktusának rendelkezése alapján az adatkezelő a személyes adat továbbításával egyidejűleg a címzettet tájékoztatja az alkalmazandó adatkezelési korlátozásról.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Az adattovábbító adatkezelőt - kérelmére - az adatátvevő tájékoztatja az átvett személyes adatok felhasználásáról. </w:t>
      </w: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2.8. AZ ÉRINTETT ELŐZETES TÁJÉKOZTATÁSÁNAK KÖVETELMÉNYE</w:t>
      </w:r>
    </w:p>
    <w:p w:rsidR="006C373D" w:rsidRDefault="006C373D">
      <w:pPr>
        <w:spacing w:after="0" w:line="240" w:lineRule="auto"/>
        <w:jc w:val="both"/>
        <w:rPr>
          <w:rFonts w:ascii="Times New Roman" w:eastAsia="Times New Roman" w:hAnsi="Times New Roman"/>
          <w:b/>
          <w:sz w:val="24"/>
          <w:szCs w:val="24"/>
        </w:rPr>
      </w:pPr>
    </w:p>
    <w:p w:rsidR="006C373D" w:rsidRDefault="001C4738">
      <w:pPr>
        <w:spacing w:after="0" w:line="240" w:lineRule="auto"/>
        <w:jc w:val="both"/>
        <w:rPr>
          <w:rFonts w:ascii="Times New Roman" w:eastAsia="Times New Roman" w:hAnsi="Times New Roman"/>
          <w:b/>
          <w:sz w:val="24"/>
          <w:szCs w:val="24"/>
        </w:rPr>
      </w:pPr>
      <w:bookmarkStart w:id="6" w:name="para20"/>
      <w:bookmarkEnd w:id="6"/>
      <w:r>
        <w:rPr>
          <w:rFonts w:ascii="Times New Roman" w:eastAsia="Times New Roman" w:hAnsi="Times New Roman"/>
          <w:b/>
          <w:sz w:val="24"/>
          <w:szCs w:val="24"/>
        </w:rPr>
        <w:t xml:space="preserve">Az érintettel az adatkezelés megkezdése előtt közölni kell, hogy az adatkezelés hozzájáruláson alapul vagy kötelező.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Kötelező adatkezelés esetén a tájékoztatás megtörténhet az információkat tartalmazó jogszabályi rendelkezésekre való utalás nyilvánosságra hozatalával is. </w:t>
      </w: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jc w:val="both"/>
        <w:rPr>
          <w:rFonts w:ascii="Times New Roman" w:eastAsia="Times New Roman" w:hAnsi="Times New Roman"/>
          <w:sz w:val="24"/>
          <w:szCs w:val="24"/>
        </w:rPr>
      </w:pPr>
    </w:p>
    <w:p w:rsidR="006C373D" w:rsidRDefault="006C373D">
      <w:pPr>
        <w:spacing w:after="0" w:line="240" w:lineRule="auto"/>
        <w:rPr>
          <w:rFonts w:ascii="Times New Roman" w:eastAsia="Times New Roman" w:hAnsi="Times New Roman"/>
          <w:sz w:val="24"/>
          <w:szCs w:val="24"/>
        </w:rPr>
      </w:pPr>
    </w:p>
    <w:p w:rsidR="006C373D" w:rsidRDefault="001C4738">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2.9. TILTAKOZÁS SZEMÉLYES ADATKEZELÉS ELLEN</w:t>
      </w:r>
    </w:p>
    <w:p w:rsidR="006C373D" w:rsidRDefault="006C373D">
      <w:pPr>
        <w:spacing w:after="0" w:line="240" w:lineRule="auto"/>
        <w:rPr>
          <w:rFonts w:ascii="Times New Roman" w:eastAsia="Times New Roman" w:hAnsi="Times New Roman"/>
          <w:b/>
          <w:sz w:val="24"/>
          <w:szCs w:val="24"/>
        </w:rPr>
      </w:pPr>
    </w:p>
    <w:p w:rsidR="006C373D" w:rsidRDefault="001C4738">
      <w:pPr>
        <w:spacing w:after="0" w:line="240" w:lineRule="auto"/>
        <w:jc w:val="both"/>
        <w:rPr>
          <w:rFonts w:ascii="Times New Roman" w:eastAsia="Times New Roman" w:hAnsi="Times New Roman"/>
          <w:sz w:val="24"/>
          <w:szCs w:val="24"/>
        </w:rPr>
      </w:pPr>
      <w:bookmarkStart w:id="7" w:name="para21"/>
      <w:bookmarkEnd w:id="7"/>
      <w:r>
        <w:rPr>
          <w:rFonts w:ascii="Times New Roman" w:eastAsia="Times New Roman" w:hAnsi="Times New Roman"/>
          <w:sz w:val="24"/>
          <w:szCs w:val="24"/>
        </w:rPr>
        <w:t xml:space="preserve">Az érintett tiltakozhat személyes adatának kezelése ellen,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 ha a személyes adatok kezelése vagy továbbítása kizárólag az adatkezelőre vonatkozó jogi kötelezettség teljesítéséhez vagy az adatkezelő, adatátvevő vagy harmadik személy jogos érdekének érvényesítéséhez szükséges, </w:t>
      </w:r>
      <w:r>
        <w:rPr>
          <w:rFonts w:ascii="Times New Roman" w:eastAsia="Times New Roman" w:hAnsi="Times New Roman"/>
          <w:b/>
          <w:sz w:val="24"/>
          <w:szCs w:val="24"/>
        </w:rPr>
        <w:t>kivéve kötelező adatkezelés esetén;</w:t>
      </w:r>
      <w:r>
        <w:rPr>
          <w:rFonts w:ascii="Times New Roman" w:eastAsia="Times New Roman" w:hAnsi="Times New Roman"/>
          <w:sz w:val="24"/>
          <w:szCs w:val="24"/>
        </w:rPr>
        <w:t xml:space="preserve">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 ha a személyes adat felhasználása vagy továbbítása közvetlen üzletszerzés, közvélemény-kutatás vagy tudományos kutatás céljára történik; valamint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c) törvényben meghatározott egyéb esetben.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Az adatkezelő a tiltakozást a kérelem benyújtásától számított legrövidebb időn belül, de legfeljebb 15 napon belül megvizsgálja, annak megalapozottsága kérdésében döntést hoz, és döntéséről a kérelmezőt írásban tájékoztatja.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Ha az érintett az adatkezelőnek meghozott döntésével nem ért egyet, illetve ha az adatkezelő a határidőt elmulasztja, az érintett - a döntés közlésétől, illetve a határidő utolsó napjától számított 30 napon belül - a bírósághoz fordulhat.</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 </w:t>
      </w:r>
    </w:p>
    <w:p w:rsidR="006C373D" w:rsidRDefault="006C373D">
      <w:pPr>
        <w:spacing w:after="0" w:line="240" w:lineRule="auto"/>
        <w:jc w:val="both"/>
        <w:rPr>
          <w:rFonts w:ascii="Times New Roman" w:eastAsia="Times New Roman" w:hAnsi="Times New Roman"/>
          <w:sz w:val="24"/>
          <w:szCs w:val="24"/>
        </w:rPr>
      </w:pPr>
    </w:p>
    <w:p w:rsidR="006C373D" w:rsidRDefault="001C473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Az adatkezelő, illetőleg tevékenységi körében az adatfeldolgozó köteles gondoskodni az adatok biztonságáról, köteles továbbá megtenni azokat a technikai és szervezési intézkedéseket és kialakítani azokat az eljárási szabályokat, amelyek e törvény, valamint az egyéb adat- és titokvédelmi szabályok érvényre juttatásához szükségesek.</w:t>
      </w:r>
      <w:bookmarkStart w:id="8" w:name="pr97"/>
      <w:bookmarkEnd w:id="8"/>
    </w:p>
    <w:p w:rsidR="006C373D" w:rsidRDefault="006C373D">
      <w:pPr>
        <w:spacing w:after="0" w:line="240" w:lineRule="auto"/>
        <w:ind w:right="176"/>
        <w:jc w:val="both"/>
        <w:rPr>
          <w:rFonts w:ascii="Times New Roman" w:eastAsia="Times New Roman" w:hAnsi="Times New Roman"/>
          <w:sz w:val="24"/>
          <w:szCs w:val="24"/>
        </w:rPr>
      </w:pPr>
    </w:p>
    <w:p w:rsidR="006C373D" w:rsidRDefault="001C4738">
      <w:pPr>
        <w:spacing w:after="0" w:line="240" w:lineRule="auto"/>
        <w:ind w:right="176"/>
        <w:jc w:val="both"/>
        <w:rPr>
          <w:rFonts w:ascii="Times New Roman" w:eastAsia="Times New Roman" w:hAnsi="Times New Roman"/>
          <w:sz w:val="24"/>
          <w:szCs w:val="24"/>
        </w:rPr>
      </w:pPr>
      <w:r>
        <w:rPr>
          <w:rFonts w:ascii="Times New Roman" w:eastAsia="Times New Roman" w:hAnsi="Times New Roman"/>
          <w:sz w:val="24"/>
          <w:szCs w:val="24"/>
        </w:rPr>
        <w:t>Az adatokat védeni kell különösen a jogosulatlan hozzáférés, megváltoztatás, továbbítás, nyilvánosságra hozatal, törlés vagy megsemmisítés, valamint a véletlen megsemmisülés és sérülés ellen. A személyes adatok technikai védelmének biztosítása érdekében külön védelmi intézkedéseket kell tennie az adatkezelőnek, az adatfeldolgozónak, illetőleg a távközlési vagy informatikai eszköz üzemeltetőjének, ha a személyes adatok továbbítása hálózaton vagy egyéb informatikai eszköz útján történik.</w:t>
      </w:r>
    </w:p>
    <w:p w:rsidR="006C373D" w:rsidRDefault="006C373D">
      <w:pPr>
        <w:spacing w:after="0" w:line="240" w:lineRule="auto"/>
        <w:ind w:right="176"/>
        <w:jc w:val="both"/>
        <w:rPr>
          <w:rFonts w:ascii="Times New Roman" w:eastAsia="Times New Roman" w:hAnsi="Times New Roman"/>
          <w:sz w:val="24"/>
          <w:szCs w:val="24"/>
        </w:rPr>
      </w:pPr>
    </w:p>
    <w:p w:rsidR="006C373D" w:rsidRDefault="006C373D">
      <w:pPr>
        <w:spacing w:after="0" w:line="240" w:lineRule="auto"/>
        <w:ind w:right="176"/>
        <w:jc w:val="both"/>
        <w:rPr>
          <w:rFonts w:ascii="Times New Roman" w:eastAsia="Times New Roman" w:hAnsi="Times New Roman"/>
          <w:sz w:val="24"/>
          <w:szCs w:val="24"/>
        </w:rPr>
      </w:pPr>
    </w:p>
    <w:p w:rsidR="006C373D" w:rsidRDefault="006C373D">
      <w:pPr>
        <w:spacing w:after="0" w:line="240" w:lineRule="auto"/>
        <w:ind w:right="176"/>
        <w:jc w:val="both"/>
        <w:rPr>
          <w:rFonts w:ascii="Times New Roman" w:eastAsia="Times New Roman" w:hAnsi="Times New Roman"/>
          <w:sz w:val="24"/>
          <w:szCs w:val="24"/>
        </w:rPr>
      </w:pPr>
    </w:p>
    <w:p w:rsidR="006C373D" w:rsidRDefault="001C4738">
      <w:pPr>
        <w:spacing w:after="0" w:line="240" w:lineRule="auto"/>
        <w:ind w:right="176"/>
        <w:jc w:val="both"/>
        <w:rPr>
          <w:rFonts w:ascii="Times New Roman" w:eastAsia="Times New Roman" w:hAnsi="Times New Roman"/>
          <w:b/>
          <w:sz w:val="24"/>
          <w:szCs w:val="24"/>
        </w:rPr>
      </w:pPr>
      <w:r>
        <w:rPr>
          <w:rFonts w:ascii="Times New Roman" w:eastAsia="Times New Roman" w:hAnsi="Times New Roman"/>
          <w:b/>
          <w:sz w:val="24"/>
          <w:szCs w:val="24"/>
        </w:rPr>
        <w:t>III. ADATVÉDELMI RENDELKEZÉSEK</w:t>
      </w:r>
    </w:p>
    <w:p w:rsidR="006C373D" w:rsidRDefault="006C373D">
      <w:pPr>
        <w:spacing w:after="0" w:line="240" w:lineRule="auto"/>
        <w:ind w:right="176"/>
        <w:jc w:val="both"/>
        <w:rPr>
          <w:rFonts w:ascii="Times New Roman" w:eastAsia="Times New Roman" w:hAnsi="Times New Roman"/>
          <w:sz w:val="24"/>
          <w:szCs w:val="24"/>
        </w:rPr>
      </w:pPr>
    </w:p>
    <w:p w:rsidR="006C373D" w:rsidRDefault="006C373D">
      <w:pPr>
        <w:jc w:val="center"/>
        <w:rPr>
          <w:b/>
          <w:sz w:val="24"/>
          <w:szCs w:val="24"/>
        </w:rPr>
      </w:pPr>
    </w:p>
    <w:p w:rsidR="006C373D" w:rsidRDefault="001C4738">
      <w:pPr>
        <w:ind w:left="426" w:hanging="426"/>
        <w:jc w:val="both"/>
        <w:rPr>
          <w:rFonts w:ascii="Times New Roman" w:hAnsi="Times New Roman"/>
          <w:b/>
          <w:sz w:val="24"/>
          <w:szCs w:val="24"/>
        </w:rPr>
      </w:pPr>
      <w:r>
        <w:rPr>
          <w:rFonts w:ascii="Times New Roman" w:hAnsi="Times New Roman"/>
          <w:b/>
          <w:sz w:val="24"/>
          <w:szCs w:val="24"/>
        </w:rPr>
        <w:t>3.1.</w:t>
      </w:r>
      <w:r>
        <w:rPr>
          <w:rFonts w:ascii="Times New Roman" w:hAnsi="Times New Roman"/>
          <w:sz w:val="24"/>
          <w:szCs w:val="24"/>
        </w:rPr>
        <w:t xml:space="preserve"> Jelen szabályzat rendelkezéseit az adatkezelő minden, az adatok kezelésével megbízott, utasított dolgozója, megbízója és minden más személy köteles betartani. A szabályzat, illetve az adatvédelemre vonatkozó jogszabályok, egyéb szabályzatok előírásainak az érvényesülését az ügyvezető személyesen ellenőrzi.</w:t>
      </w:r>
    </w:p>
    <w:p w:rsidR="006C373D" w:rsidRDefault="001C4738">
      <w:pPr>
        <w:pStyle w:val="Szvegtrzsbehzssal"/>
        <w:spacing w:line="100" w:lineRule="atLeast"/>
        <w:ind w:left="426" w:hanging="426"/>
        <w:rPr>
          <w:sz w:val="24"/>
          <w:szCs w:val="24"/>
        </w:rPr>
      </w:pPr>
      <w:r>
        <w:rPr>
          <w:b/>
          <w:sz w:val="24"/>
          <w:szCs w:val="24"/>
        </w:rPr>
        <w:t>3.2.</w:t>
      </w:r>
      <w:r>
        <w:rPr>
          <w:sz w:val="24"/>
          <w:szCs w:val="24"/>
        </w:rPr>
        <w:tab/>
        <w:t xml:space="preserve">Az ügyvezető személyesen </w:t>
      </w:r>
      <w:proofErr w:type="gramStart"/>
      <w:r>
        <w:rPr>
          <w:sz w:val="24"/>
          <w:szCs w:val="24"/>
        </w:rPr>
        <w:t>felel  a</w:t>
      </w:r>
      <w:proofErr w:type="gramEnd"/>
      <w:r>
        <w:rPr>
          <w:sz w:val="24"/>
          <w:szCs w:val="24"/>
        </w:rPr>
        <w:t xml:space="preserve"> személyes adatok védelmének biztosításáért, melyek a következőkre terjednek ki:</w:t>
      </w:r>
    </w:p>
    <w:p w:rsidR="006C373D" w:rsidRDefault="006C373D">
      <w:pPr>
        <w:pStyle w:val="Szvegtrzsbehzssal"/>
        <w:spacing w:line="100" w:lineRule="atLeast"/>
        <w:ind w:left="426" w:hanging="426"/>
        <w:rPr>
          <w:sz w:val="24"/>
          <w:szCs w:val="24"/>
        </w:rPr>
      </w:pPr>
    </w:p>
    <w:p w:rsidR="006C373D" w:rsidRDefault="001C4738">
      <w:pPr>
        <w:ind w:left="426"/>
        <w:jc w:val="both"/>
        <w:rPr>
          <w:rFonts w:ascii="Times New Roman" w:hAnsi="Times New Roman"/>
          <w:sz w:val="24"/>
          <w:szCs w:val="24"/>
        </w:rPr>
      </w:pPr>
      <w:r>
        <w:rPr>
          <w:rFonts w:ascii="Times New Roman" w:hAnsi="Times New Roman"/>
          <w:sz w:val="24"/>
          <w:szCs w:val="24"/>
        </w:rPr>
        <w:t>a) A jelen szabályzattal érintett feladat ellátása során a társaságnál keletkezett és kezelt adatok.</w:t>
      </w:r>
    </w:p>
    <w:p w:rsidR="006C373D" w:rsidRDefault="001C4738">
      <w:pPr>
        <w:ind w:left="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Más szervtől átvett adatok.</w:t>
      </w:r>
    </w:p>
    <w:p w:rsidR="006C373D" w:rsidRDefault="006C373D">
      <w:pPr>
        <w:pStyle w:val="Szvegtrzsbehzssal"/>
        <w:spacing w:line="100" w:lineRule="atLeast"/>
        <w:ind w:left="709" w:hanging="283"/>
        <w:rPr>
          <w:b/>
          <w:sz w:val="24"/>
          <w:szCs w:val="24"/>
        </w:rPr>
      </w:pPr>
    </w:p>
    <w:p w:rsidR="006C373D" w:rsidRDefault="001C4738">
      <w:pPr>
        <w:ind w:left="426" w:hanging="426"/>
        <w:jc w:val="both"/>
        <w:rPr>
          <w:rFonts w:ascii="Times New Roman" w:hAnsi="Times New Roman"/>
          <w:sz w:val="24"/>
          <w:szCs w:val="24"/>
        </w:rPr>
      </w:pPr>
      <w:r>
        <w:rPr>
          <w:rFonts w:ascii="Times New Roman" w:hAnsi="Times New Roman"/>
          <w:b/>
          <w:sz w:val="24"/>
          <w:szCs w:val="24"/>
        </w:rPr>
        <w:t>3.3.</w:t>
      </w:r>
      <w:r>
        <w:rPr>
          <w:rFonts w:ascii="Times New Roman" w:hAnsi="Times New Roman"/>
          <w:sz w:val="24"/>
          <w:szCs w:val="24"/>
        </w:rPr>
        <w:tab/>
        <w:t>Az adatvédelem a Társaság egészét érintő feladat, amely magába foglalja:</w:t>
      </w:r>
    </w:p>
    <w:p w:rsidR="006C373D" w:rsidRDefault="001C4738">
      <w:pPr>
        <w:ind w:left="709"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A működéséhez szükséges információk törvényességének, alaposságának, pontosságának, teljességének, sérthetetlenségének biztosítását.</w:t>
      </w:r>
    </w:p>
    <w:p w:rsidR="006C373D" w:rsidRDefault="001C4738">
      <w:pPr>
        <w:ind w:left="709" w:hanging="283"/>
        <w:jc w:val="both"/>
        <w:rPr>
          <w:rFonts w:ascii="Times New Roman" w:hAnsi="Times New Roman"/>
          <w:sz w:val="24"/>
          <w:szCs w:val="24"/>
        </w:rPr>
      </w:pPr>
      <w:r>
        <w:rPr>
          <w:rFonts w:ascii="Times New Roman" w:hAnsi="Times New Roman"/>
          <w:sz w:val="24"/>
          <w:szCs w:val="24"/>
        </w:rPr>
        <w:t>b) A kezelt adatok megóvását a jogosulatlan hozzáférés, módosítás vagy nyilvánosságra hozatal ellen.</w:t>
      </w:r>
    </w:p>
    <w:p w:rsidR="006C373D" w:rsidRDefault="001C4738">
      <w:pPr>
        <w:ind w:left="709" w:hanging="28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 kezelt adatok törlésének, illetve minden fajta fizikai megsemmisülésének, megsemmisítésének megakadályozását.</w:t>
      </w:r>
    </w:p>
    <w:p w:rsidR="006C373D" w:rsidRDefault="001C4738">
      <w:pPr>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Az adatkezelőnek az adatkezelés körében szándékosan vagy gondatlanul elkövetett illetéktelen beavatkozástól, valamint a meggondolatlan intézkedéstől történő védelmét.</w:t>
      </w:r>
    </w:p>
    <w:p w:rsidR="006C373D" w:rsidRDefault="006C373D">
      <w:pPr>
        <w:ind w:left="709" w:hanging="283"/>
        <w:jc w:val="both"/>
        <w:rPr>
          <w:rFonts w:ascii="Times New Roman" w:hAnsi="Times New Roman"/>
          <w:b/>
          <w:sz w:val="24"/>
          <w:szCs w:val="24"/>
        </w:rPr>
      </w:pPr>
    </w:p>
    <w:p w:rsidR="006C373D" w:rsidRDefault="001C4738">
      <w:pPr>
        <w:ind w:left="426" w:hanging="426"/>
        <w:jc w:val="both"/>
        <w:rPr>
          <w:rFonts w:ascii="Times New Roman" w:hAnsi="Times New Roman"/>
          <w:b/>
          <w:sz w:val="24"/>
          <w:szCs w:val="24"/>
        </w:rPr>
      </w:pPr>
      <w:r>
        <w:rPr>
          <w:rFonts w:ascii="Times New Roman" w:hAnsi="Times New Roman"/>
          <w:b/>
          <w:sz w:val="24"/>
          <w:szCs w:val="24"/>
        </w:rPr>
        <w:lastRenderedPageBreak/>
        <w:t>3.4.</w:t>
      </w:r>
      <w:r>
        <w:rPr>
          <w:rFonts w:ascii="Times New Roman" w:hAnsi="Times New Roman"/>
          <w:b/>
          <w:sz w:val="24"/>
          <w:szCs w:val="24"/>
        </w:rPr>
        <w:tab/>
      </w:r>
      <w:r>
        <w:rPr>
          <w:rFonts w:ascii="Times New Roman" w:hAnsi="Times New Roman"/>
          <w:sz w:val="24"/>
          <w:szCs w:val="24"/>
        </w:rPr>
        <w:t>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rsidR="006C373D" w:rsidRDefault="001C4738">
      <w:pPr>
        <w:ind w:left="426" w:hanging="426"/>
        <w:jc w:val="both"/>
        <w:rPr>
          <w:rFonts w:ascii="Times New Roman" w:hAnsi="Times New Roman"/>
          <w:b/>
          <w:sz w:val="24"/>
          <w:szCs w:val="24"/>
        </w:rPr>
      </w:pPr>
      <w:r>
        <w:rPr>
          <w:rFonts w:ascii="Times New Roman" w:hAnsi="Times New Roman"/>
          <w:b/>
          <w:sz w:val="24"/>
          <w:szCs w:val="24"/>
        </w:rPr>
        <w:t>3.5.</w:t>
      </w:r>
      <w:r>
        <w:rPr>
          <w:rFonts w:ascii="Times New Roman" w:hAnsi="Times New Roman"/>
          <w:sz w:val="24"/>
          <w:szCs w:val="24"/>
        </w:rPr>
        <w:tab/>
        <w:t xml:space="preserve">A személyes adatállományok kezelése során a személyes adatok védelméhez fűződő jogot és az érintett személyiségi jogait - </w:t>
      </w:r>
      <w:proofErr w:type="gramStart"/>
      <w:r>
        <w:rPr>
          <w:rFonts w:ascii="Times New Roman" w:hAnsi="Times New Roman"/>
          <w:sz w:val="24"/>
          <w:szCs w:val="24"/>
        </w:rPr>
        <w:t>ha  törvény</w:t>
      </w:r>
      <w:proofErr w:type="gramEnd"/>
      <w:r>
        <w:rPr>
          <w:rFonts w:ascii="Times New Roman" w:hAnsi="Times New Roman"/>
          <w:sz w:val="24"/>
          <w:szCs w:val="24"/>
        </w:rPr>
        <w:t xml:space="preserve"> kivételt nem tesz - az adatkezeléshez fűződő más érdekek, ideértve a közérdekű adatok nyilvánosságát is, nem sérthetik.</w:t>
      </w:r>
    </w:p>
    <w:p w:rsidR="006C373D" w:rsidRDefault="001C4738">
      <w:pPr>
        <w:autoSpaceDE w:val="0"/>
        <w:spacing w:after="20"/>
        <w:ind w:left="567" w:hanging="567"/>
        <w:jc w:val="both"/>
        <w:rPr>
          <w:rFonts w:ascii="Times New Roman" w:hAnsi="Times New Roman"/>
          <w:sz w:val="24"/>
          <w:szCs w:val="24"/>
        </w:rPr>
      </w:pPr>
      <w:r>
        <w:rPr>
          <w:rFonts w:ascii="Times New Roman" w:hAnsi="Times New Roman"/>
          <w:b/>
          <w:sz w:val="24"/>
          <w:szCs w:val="24"/>
        </w:rPr>
        <w:t>3.6.</w:t>
      </w:r>
      <w:r>
        <w:rPr>
          <w:rFonts w:ascii="Times New Roman" w:hAnsi="Times New Roman"/>
          <w:sz w:val="24"/>
          <w:szCs w:val="24"/>
        </w:rPr>
        <w:t xml:space="preserve"> Az adatkezelési műveleteket úgy kell megtervezni és végrehajtani, hogy az a vonatkozó jogszabályok alkalmazása során biztosítsa az érintettek magánszférájának védelmét.</w:t>
      </w:r>
    </w:p>
    <w:p w:rsidR="006C373D" w:rsidRDefault="006C373D">
      <w:pPr>
        <w:autoSpaceDE w:val="0"/>
        <w:spacing w:after="20"/>
        <w:ind w:left="567" w:hanging="567"/>
        <w:jc w:val="both"/>
        <w:rPr>
          <w:rFonts w:ascii="Times New Roman" w:hAnsi="Times New Roman"/>
          <w:b/>
          <w:sz w:val="24"/>
          <w:szCs w:val="24"/>
        </w:rPr>
      </w:pPr>
    </w:p>
    <w:p w:rsidR="006C373D" w:rsidRDefault="001C4738">
      <w:pPr>
        <w:pStyle w:val="Szvegtrzsbehzssal"/>
        <w:tabs>
          <w:tab w:val="left" w:pos="1567"/>
        </w:tabs>
        <w:spacing w:line="100" w:lineRule="atLeast"/>
        <w:rPr>
          <w:sz w:val="24"/>
          <w:szCs w:val="24"/>
        </w:rPr>
      </w:pPr>
      <w:r>
        <w:rPr>
          <w:b/>
          <w:sz w:val="24"/>
          <w:szCs w:val="24"/>
        </w:rPr>
        <w:t xml:space="preserve">3.7. </w:t>
      </w:r>
      <w:r>
        <w:rPr>
          <w:sz w:val="24"/>
          <w:szCs w:val="24"/>
        </w:rPr>
        <w:t>Az adatkezelő:</w:t>
      </w:r>
    </w:p>
    <w:p w:rsidR="006C373D" w:rsidRDefault="001C4738">
      <w:pPr>
        <w:ind w:left="851" w:hanging="284"/>
        <w:jc w:val="both"/>
        <w:rPr>
          <w:rFonts w:ascii="Times New Roman" w:hAnsi="Times New Roman"/>
          <w:sz w:val="24"/>
          <w:szCs w:val="24"/>
        </w:rPr>
      </w:pPr>
      <w:r>
        <w:rPr>
          <w:rFonts w:ascii="Times New Roman" w:hAnsi="Times New Roman"/>
          <w:sz w:val="24"/>
          <w:szCs w:val="24"/>
        </w:rPr>
        <w:t>a) a tudomására jutott minősített adatot csak feladatainak ellátására használhatja fel, nem hozhatja illetéktelen személyek tudomására, nem adhat ki vezetője engedélye nélkül semmilyen információt. Az adatkezelő köteles az illetéktelen adatkérő, illetve igénylő részére az adathozzáférés és felhasználás minden formáját megtagadni. Az adatkezelő tudomására jutott adatok kezeléséért személy szerinti felelősséggel tartozik.</w:t>
      </w:r>
    </w:p>
    <w:p w:rsidR="006C373D" w:rsidRDefault="001C4738">
      <w:pPr>
        <w:ind w:left="851" w:hanging="284"/>
        <w:jc w:val="both"/>
        <w:rPr>
          <w:rFonts w:ascii="Times New Roman" w:hAnsi="Times New Roman"/>
          <w:b/>
          <w:sz w:val="24"/>
          <w:szCs w:val="24"/>
        </w:rPr>
      </w:pPr>
      <w:r>
        <w:rPr>
          <w:rFonts w:ascii="Times New Roman" w:hAnsi="Times New Roman"/>
          <w:sz w:val="24"/>
          <w:szCs w:val="24"/>
        </w:rPr>
        <w:t xml:space="preserve">b) köteles a munkája során tudomására jutott üzleti titkot - a </w:t>
      </w:r>
      <w:proofErr w:type="gramStart"/>
      <w:r>
        <w:rPr>
          <w:rFonts w:ascii="Times New Roman" w:hAnsi="Times New Roman"/>
          <w:sz w:val="24"/>
          <w:szCs w:val="24"/>
        </w:rPr>
        <w:t>Ptk.-</w:t>
      </w:r>
      <w:proofErr w:type="gramEnd"/>
      <w:r>
        <w:rPr>
          <w:rFonts w:ascii="Times New Roman" w:hAnsi="Times New Roman"/>
          <w:sz w:val="24"/>
          <w:szCs w:val="24"/>
        </w:rPr>
        <w:t>ban foglaltak figyelembevételével -, valamint a munkáltatóra, illetve a tevékenységére vonatkozó alapvető fontosságú információkat megőrizni. Ezen túlmenően sem közölhet illetéktelen személlyel olyan adatot, amely munkaköre betöltésével összefüggésben jutott a tudomására, és amelynek közlése a munkáltatóra vagy más személyre hátrányos következménnyel járna. A titoktartás nem terjed ki a közérdekű adatok nyilvánosságára és a közérdekből nyilvános adatra vonatkozó, külön törvényben meghatározott adatszolgáltatási és tájékoztatási kötelezettségre.</w:t>
      </w:r>
    </w:p>
    <w:p w:rsidR="006C373D" w:rsidRDefault="001C4738">
      <w:pPr>
        <w:spacing w:after="0" w:line="240" w:lineRule="auto"/>
        <w:ind w:left="567" w:right="176" w:hanging="567"/>
        <w:jc w:val="both"/>
        <w:rPr>
          <w:rFonts w:ascii="Times New Roman" w:eastAsia="Times New Roman" w:hAnsi="Times New Roman"/>
          <w:sz w:val="24"/>
          <w:szCs w:val="24"/>
        </w:rPr>
      </w:pPr>
      <w:r>
        <w:rPr>
          <w:rFonts w:ascii="Times New Roman" w:hAnsi="Times New Roman"/>
          <w:b/>
          <w:sz w:val="24"/>
          <w:szCs w:val="24"/>
        </w:rPr>
        <w:t>3.8.</w:t>
      </w:r>
      <w:r>
        <w:rPr>
          <w:rFonts w:ascii="Times New Roman" w:hAnsi="Times New Roman"/>
          <w:b/>
          <w:sz w:val="24"/>
          <w:szCs w:val="24"/>
        </w:rPr>
        <w:tab/>
      </w:r>
      <w:r>
        <w:rPr>
          <w:rFonts w:ascii="Times New Roman" w:hAnsi="Times New Roman"/>
          <w:sz w:val="24"/>
          <w:szCs w:val="24"/>
        </w:rPr>
        <w:t>Aki jogellenes adatkezelést észlel, köteles az adatkezelőt felszólítani a jogellenes adatkezelés beszüntetésére, köteles a jegyzőt és az adatvédelmi felelőst tájékoztatni a jogellenes magatartás észleléséről, a kezelő személyről és a kezelt adatok köréről. A jegyző köteles minden szükséges intézkedést megtenni a jogellenesség</w:t>
      </w:r>
    </w:p>
    <w:p w:rsidR="006C373D" w:rsidRDefault="006C373D">
      <w:pPr>
        <w:spacing w:after="0" w:line="240" w:lineRule="auto"/>
        <w:ind w:right="176"/>
        <w:jc w:val="both"/>
        <w:rPr>
          <w:rFonts w:ascii="Times New Roman" w:eastAsia="Times New Roman" w:hAnsi="Times New Roman"/>
          <w:b/>
          <w:color w:val="FF0000"/>
          <w:sz w:val="24"/>
          <w:szCs w:val="24"/>
          <w:u w:val="single"/>
        </w:rPr>
      </w:pPr>
    </w:p>
    <w:p w:rsidR="006C373D" w:rsidRDefault="006C373D">
      <w:pPr>
        <w:autoSpaceDE w:val="0"/>
        <w:autoSpaceDN w:val="0"/>
        <w:adjustRightInd w:val="0"/>
        <w:spacing w:after="0" w:line="240" w:lineRule="auto"/>
        <w:ind w:firstLine="142"/>
        <w:jc w:val="both"/>
        <w:rPr>
          <w:rFonts w:ascii="Times New Roman" w:eastAsia="Times New Roman" w:hAnsi="Times New Roman"/>
          <w:b/>
          <w:sz w:val="24"/>
          <w:szCs w:val="24"/>
          <w:u w:val="single"/>
        </w:rPr>
      </w:pPr>
    </w:p>
    <w:p w:rsidR="006C373D" w:rsidRDefault="006C373D">
      <w:pPr>
        <w:spacing w:line="240" w:lineRule="auto"/>
        <w:contextualSpacing/>
        <w:jc w:val="both"/>
        <w:rPr>
          <w:rFonts w:ascii="TimesNewRomanPSMT" w:hAnsi="TimesNewRomanPSMT" w:cs="TimesNewRomanPSMT"/>
          <w:sz w:val="24"/>
          <w:szCs w:val="24"/>
        </w:rPr>
      </w:pPr>
    </w:p>
    <w:p w:rsidR="006C373D" w:rsidRDefault="001C4738">
      <w:pPr>
        <w:autoSpaceDE w:val="0"/>
        <w:autoSpaceDN w:val="0"/>
        <w:adjustRightInd w:val="0"/>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IV. ZÁRÓ ÉS HATÁLYBA LÉPTETŐ RENDELKEZÉSEK</w:t>
      </w:r>
    </w:p>
    <w:p w:rsidR="006C373D" w:rsidRDefault="006C373D">
      <w:pPr>
        <w:autoSpaceDE w:val="0"/>
        <w:autoSpaceDN w:val="0"/>
        <w:adjustRightInd w:val="0"/>
        <w:spacing w:after="0" w:line="240" w:lineRule="auto"/>
        <w:rPr>
          <w:rFonts w:ascii="Times New Roman" w:eastAsia="Times New Roman" w:hAnsi="Times New Roman"/>
          <w:b/>
          <w:bCs/>
          <w:sz w:val="28"/>
          <w:szCs w:val="28"/>
        </w:rPr>
      </w:pPr>
    </w:p>
    <w:p w:rsidR="006C373D" w:rsidRDefault="006C373D">
      <w:pPr>
        <w:autoSpaceDE w:val="0"/>
        <w:autoSpaceDN w:val="0"/>
        <w:adjustRightInd w:val="0"/>
        <w:spacing w:after="0" w:line="240" w:lineRule="auto"/>
        <w:jc w:val="center"/>
        <w:rPr>
          <w:rFonts w:ascii="Times New Roman" w:eastAsia="Times New Roman" w:hAnsi="Times New Roman"/>
          <w:b/>
          <w:bCs/>
          <w:sz w:val="24"/>
          <w:szCs w:val="24"/>
        </w:rPr>
      </w:pPr>
    </w:p>
    <w:p w:rsidR="006C373D" w:rsidRDefault="001C473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Jelen</w:t>
      </w:r>
      <w:r>
        <w:rPr>
          <w:rFonts w:ascii="Times New Roman" w:eastAsia="Times New Roman" w:hAnsi="Times New Roman"/>
          <w:b/>
          <w:bCs/>
          <w:caps/>
          <w:sz w:val="24"/>
          <w:szCs w:val="24"/>
        </w:rPr>
        <w:t xml:space="preserve"> </w:t>
      </w:r>
      <w:r>
        <w:rPr>
          <w:rFonts w:ascii="Times New Roman" w:eastAsia="Times New Roman" w:hAnsi="Times New Roman"/>
          <w:sz w:val="24"/>
          <w:szCs w:val="24"/>
        </w:rPr>
        <w:t>szabályzat rendelkezéseit minden, az adatkezelésben közreműködő személlyel meg kell ismertetni.</w:t>
      </w: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1C473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közreműködő személyek köteles a jelen szabályzat mellékletét képező megismerési nyilatkozatot kitölteni és aláírásukkal ellátni.</w:t>
      </w: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1C473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Az adatkezeléssel érintett személyek adatmegadása a Kormányrendelet alapján kötelező.</w:t>
      </w: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1C473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tartalmát érintő jogszabályi változások esetén a Szabályzatot ki kell egészíteni, vagy szükség esetén módosítani kell.</w:t>
      </w: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1C473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Jelen szabályzat 2016. június 1. napján lét hatályba.</w:t>
      </w:r>
    </w:p>
    <w:p w:rsidR="006C373D" w:rsidRDefault="006C373D">
      <w:pPr>
        <w:autoSpaceDE w:val="0"/>
        <w:autoSpaceDN w:val="0"/>
        <w:adjustRightInd w:val="0"/>
        <w:spacing w:after="0" w:line="240" w:lineRule="auto"/>
        <w:jc w:val="both"/>
        <w:rPr>
          <w:rFonts w:ascii="Times New Roman" w:eastAsia="Times New Roman" w:hAnsi="Times New Roman"/>
          <w:sz w:val="24"/>
          <w:szCs w:val="24"/>
        </w:rPr>
      </w:pPr>
    </w:p>
    <w:p w:rsidR="006C373D" w:rsidRDefault="006C373D">
      <w:pPr>
        <w:autoSpaceDE w:val="0"/>
        <w:autoSpaceDN w:val="0"/>
        <w:adjustRightInd w:val="0"/>
        <w:spacing w:after="0" w:line="240" w:lineRule="auto"/>
        <w:jc w:val="both"/>
        <w:rPr>
          <w:rFonts w:ascii="Times New Roman" w:eastAsia="Times New Roman" w:hAnsi="Times New Roman"/>
          <w:iCs/>
          <w:sz w:val="24"/>
          <w:szCs w:val="24"/>
        </w:rPr>
      </w:pPr>
    </w:p>
    <w:p w:rsidR="006C373D" w:rsidRDefault="006C373D">
      <w:pPr>
        <w:autoSpaceDE w:val="0"/>
        <w:autoSpaceDN w:val="0"/>
        <w:adjustRightInd w:val="0"/>
        <w:spacing w:after="0" w:line="240" w:lineRule="auto"/>
        <w:jc w:val="both"/>
        <w:rPr>
          <w:rFonts w:ascii="Times New Roman" w:eastAsia="Times New Roman" w:hAnsi="Times New Roman"/>
          <w:iCs/>
          <w:sz w:val="24"/>
          <w:szCs w:val="24"/>
        </w:rPr>
      </w:pPr>
    </w:p>
    <w:p w:rsidR="006C373D" w:rsidRDefault="001C4738">
      <w:pPr>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Répcelak, 2016. június 1.</w:t>
      </w:r>
    </w:p>
    <w:p w:rsidR="006C373D" w:rsidRDefault="006C373D">
      <w:pPr>
        <w:autoSpaceDE w:val="0"/>
        <w:autoSpaceDN w:val="0"/>
        <w:adjustRightInd w:val="0"/>
        <w:spacing w:after="0" w:line="240" w:lineRule="auto"/>
        <w:jc w:val="both"/>
        <w:rPr>
          <w:rFonts w:ascii="Times New Roman" w:eastAsia="Times New Roman" w:hAnsi="Times New Roman"/>
          <w:iCs/>
          <w:sz w:val="24"/>
          <w:szCs w:val="24"/>
        </w:rPr>
      </w:pPr>
    </w:p>
    <w:p w:rsidR="007B581F" w:rsidRDefault="007B581F">
      <w:pPr>
        <w:autoSpaceDE w:val="0"/>
        <w:autoSpaceDN w:val="0"/>
        <w:adjustRightInd w:val="0"/>
        <w:spacing w:after="0" w:line="240" w:lineRule="auto"/>
        <w:jc w:val="both"/>
        <w:rPr>
          <w:rFonts w:ascii="Times New Roman" w:eastAsia="Times New Roman" w:hAnsi="Times New Roman"/>
          <w:iCs/>
          <w:sz w:val="24"/>
          <w:szCs w:val="24"/>
        </w:rPr>
      </w:pPr>
    </w:p>
    <w:p w:rsidR="007B581F" w:rsidRDefault="007B581F">
      <w:pPr>
        <w:autoSpaceDE w:val="0"/>
        <w:autoSpaceDN w:val="0"/>
        <w:adjustRightInd w:val="0"/>
        <w:spacing w:after="0" w:line="240" w:lineRule="auto"/>
        <w:jc w:val="both"/>
        <w:rPr>
          <w:rFonts w:ascii="Times New Roman" w:eastAsia="Times New Roman" w:hAnsi="Times New Roman"/>
          <w:iCs/>
          <w:sz w:val="24"/>
          <w:szCs w:val="24"/>
        </w:rPr>
      </w:pPr>
    </w:p>
    <w:p w:rsidR="007B581F" w:rsidRDefault="007B581F">
      <w:pPr>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Módosításokkal egységes szerkezetbe foglalva: 2020. február 01.</w:t>
      </w:r>
    </w:p>
    <w:p w:rsidR="006C373D" w:rsidRDefault="006C373D">
      <w:pPr>
        <w:autoSpaceDE w:val="0"/>
        <w:autoSpaceDN w:val="0"/>
        <w:adjustRightInd w:val="0"/>
        <w:spacing w:after="0" w:line="240" w:lineRule="auto"/>
        <w:jc w:val="both"/>
        <w:rPr>
          <w:rFonts w:ascii="Times New Roman" w:eastAsia="Times New Roman" w:hAnsi="Times New Roman"/>
          <w:iCs/>
          <w:sz w:val="24"/>
          <w:szCs w:val="24"/>
        </w:rPr>
      </w:pPr>
    </w:p>
    <w:p w:rsidR="006C373D" w:rsidRDefault="006C373D">
      <w:pPr>
        <w:autoSpaceDE w:val="0"/>
        <w:autoSpaceDN w:val="0"/>
        <w:adjustRightInd w:val="0"/>
        <w:spacing w:after="0" w:line="240" w:lineRule="auto"/>
        <w:jc w:val="both"/>
        <w:rPr>
          <w:rFonts w:ascii="Times New Roman" w:eastAsia="Times New Roman" w:hAnsi="Times New Roman"/>
          <w:iCs/>
          <w:sz w:val="24"/>
          <w:szCs w:val="24"/>
        </w:rPr>
      </w:pPr>
    </w:p>
    <w:p w:rsidR="006C373D" w:rsidRDefault="001C4738">
      <w:pPr>
        <w:tabs>
          <w:tab w:val="center" w:pos="6804"/>
        </w:tabs>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ab/>
      </w:r>
    </w:p>
    <w:p w:rsidR="007B581F" w:rsidRDefault="007B581F">
      <w:pPr>
        <w:tabs>
          <w:tab w:val="center" w:pos="6804"/>
        </w:tabs>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                                                                                       </w:t>
      </w:r>
      <w:bookmarkStart w:id="9" w:name="_GoBack"/>
      <w:bookmarkEnd w:id="9"/>
      <w:r>
        <w:rPr>
          <w:rFonts w:ascii="Times New Roman" w:eastAsia="Times New Roman" w:hAnsi="Times New Roman"/>
          <w:iCs/>
          <w:sz w:val="24"/>
          <w:szCs w:val="24"/>
        </w:rPr>
        <w:t>…………………………………..</w:t>
      </w:r>
    </w:p>
    <w:p w:rsidR="006C373D" w:rsidRDefault="001C4738">
      <w:pPr>
        <w:tabs>
          <w:tab w:val="center" w:pos="6804"/>
        </w:tabs>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ab/>
        <w:t>En</w:t>
      </w:r>
      <w:r w:rsidR="007B581F">
        <w:rPr>
          <w:rFonts w:ascii="Times New Roman" w:eastAsia="Times New Roman" w:hAnsi="Times New Roman"/>
          <w:iCs/>
          <w:sz w:val="24"/>
          <w:szCs w:val="24"/>
        </w:rPr>
        <w:t>gi Krisztián</w:t>
      </w:r>
    </w:p>
    <w:p w:rsidR="006C373D" w:rsidRDefault="006C373D">
      <w:pPr>
        <w:tabs>
          <w:tab w:val="center" w:pos="6804"/>
        </w:tabs>
        <w:autoSpaceDE w:val="0"/>
        <w:autoSpaceDN w:val="0"/>
        <w:adjustRightInd w:val="0"/>
        <w:spacing w:after="0" w:line="240" w:lineRule="auto"/>
        <w:jc w:val="both"/>
        <w:rPr>
          <w:rFonts w:ascii="Times New Roman" w:eastAsia="Times New Roman" w:hAnsi="Times New Roman"/>
          <w:iCs/>
          <w:sz w:val="24"/>
          <w:szCs w:val="24"/>
        </w:rPr>
      </w:pPr>
    </w:p>
    <w:p w:rsidR="006C373D" w:rsidRDefault="001C4738">
      <w:pPr>
        <w:tabs>
          <w:tab w:val="center" w:pos="6804"/>
        </w:tabs>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ab/>
        <w:t>ügyvezető</w:t>
      </w:r>
    </w:p>
    <w:p w:rsidR="006C373D" w:rsidRDefault="001C4738">
      <w:pPr>
        <w:tabs>
          <w:tab w:val="center" w:pos="6804"/>
        </w:tabs>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ab/>
      </w:r>
    </w:p>
    <w:p w:rsidR="006C373D" w:rsidRDefault="001C4738">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br w:type="page"/>
      </w:r>
    </w:p>
    <w:p w:rsidR="006C373D" w:rsidRDefault="001C4738">
      <w:pPr>
        <w:pStyle w:val="Listaszerbekezds1"/>
        <w:numPr>
          <w:ilvl w:val="0"/>
          <w:numId w:val="6"/>
        </w:numPr>
        <w:spacing w:after="0" w:line="240" w:lineRule="auto"/>
        <w:rPr>
          <w:rFonts w:ascii="Times New Roman" w:hAnsi="Times New Roman"/>
          <w:b/>
        </w:rPr>
      </w:pPr>
      <w:r>
        <w:rPr>
          <w:rFonts w:ascii="Times New Roman" w:hAnsi="Times New Roman"/>
          <w:b/>
        </w:rPr>
        <w:lastRenderedPageBreak/>
        <w:t>számú melléklet</w:t>
      </w:r>
    </w:p>
    <w:p w:rsidR="006C373D" w:rsidRDefault="006C373D">
      <w:pPr>
        <w:pStyle w:val="Listaszerbekezds1"/>
        <w:spacing w:after="0" w:line="240" w:lineRule="auto"/>
        <w:ind w:left="6735"/>
        <w:rPr>
          <w:rFonts w:ascii="Times New Roman" w:hAnsi="Times New Roman"/>
          <w:b/>
        </w:rPr>
      </w:pPr>
    </w:p>
    <w:p w:rsidR="006C373D" w:rsidRDefault="006C373D">
      <w:pPr>
        <w:pStyle w:val="Listaszerbekezds1"/>
        <w:spacing w:after="0" w:line="240" w:lineRule="auto"/>
        <w:ind w:left="6735"/>
        <w:rPr>
          <w:rFonts w:ascii="Times New Roman" w:hAnsi="Times New Roman"/>
          <w:b/>
        </w:rPr>
      </w:pPr>
    </w:p>
    <w:p w:rsidR="006C373D" w:rsidRDefault="001C4738">
      <w:pPr>
        <w:spacing w:after="0" w:line="240" w:lineRule="auto"/>
        <w:jc w:val="center"/>
        <w:rPr>
          <w:rFonts w:ascii="Times New Roman" w:hAnsi="Times New Roman"/>
          <w:b/>
        </w:rPr>
      </w:pPr>
      <w:r>
        <w:rPr>
          <w:rFonts w:ascii="Times New Roman" w:hAnsi="Times New Roman"/>
          <w:b/>
        </w:rPr>
        <w:t>Adatkezelési nyilatkozat</w:t>
      </w:r>
    </w:p>
    <w:p w:rsidR="006C373D" w:rsidRDefault="006C373D">
      <w:pPr>
        <w:spacing w:after="0" w:line="240" w:lineRule="auto"/>
        <w:jc w:val="center"/>
        <w:rPr>
          <w:rFonts w:ascii="Times New Roman" w:hAnsi="Times New Roman"/>
          <w:b/>
        </w:rPr>
      </w:pPr>
    </w:p>
    <w:p w:rsidR="006C373D" w:rsidRDefault="001C4738">
      <w:pPr>
        <w:spacing w:after="0" w:line="240" w:lineRule="auto"/>
        <w:jc w:val="center"/>
        <w:rPr>
          <w:rFonts w:ascii="Times New Roman" w:hAnsi="Times New Roman"/>
          <w:b/>
        </w:rPr>
      </w:pPr>
      <w:r>
        <w:rPr>
          <w:rFonts w:ascii="Times New Roman" w:hAnsi="Times New Roman"/>
          <w:b/>
        </w:rPr>
        <w:t xml:space="preserve"> </w:t>
      </w:r>
    </w:p>
    <w:p w:rsidR="006C373D" w:rsidRDefault="006C373D">
      <w:pPr>
        <w:spacing w:after="0" w:line="240" w:lineRule="auto"/>
        <w:rPr>
          <w:rFonts w:ascii="Times New Roman" w:hAnsi="Times New Roman"/>
        </w:rPr>
      </w:pPr>
    </w:p>
    <w:p w:rsidR="006C373D" w:rsidRDefault="001C4738">
      <w:pPr>
        <w:autoSpaceDE w:val="0"/>
        <w:autoSpaceDN w:val="0"/>
        <w:adjustRightInd w:val="0"/>
        <w:spacing w:after="0" w:line="240" w:lineRule="auto"/>
        <w:jc w:val="center"/>
        <w:rPr>
          <w:rFonts w:ascii="Times New Roman" w:hAnsi="Times New Roman"/>
          <w:b/>
          <w:color w:val="333333"/>
          <w:sz w:val="24"/>
          <w:szCs w:val="24"/>
          <w:shd w:val="clear" w:color="auto" w:fill="FFFFFF"/>
        </w:rPr>
      </w:pPr>
      <w:r>
        <w:rPr>
          <w:rFonts w:ascii="Times New Roman" w:hAnsi="Times New Roman"/>
          <w:sz w:val="24"/>
          <w:szCs w:val="24"/>
        </w:rPr>
        <w:t xml:space="preserve">A </w:t>
      </w:r>
      <w:r>
        <w:rPr>
          <w:rFonts w:ascii="Times New Roman" w:hAnsi="Times New Roman"/>
          <w:b/>
          <w:color w:val="333333"/>
          <w:sz w:val="24"/>
          <w:szCs w:val="24"/>
          <w:shd w:val="clear" w:color="auto" w:fill="FFFFFF"/>
        </w:rPr>
        <w:t>Répcelaki Városüzemeltetési és Szolgáltató Nonprofit Kft. üzemeltető által üzemeltetett piacok/vásárok KÖTELEZŐ adat nyilvántartási körében felvett adatok:</w:t>
      </w:r>
    </w:p>
    <w:p w:rsidR="006C373D" w:rsidRDefault="006C373D">
      <w:pPr>
        <w:autoSpaceDE w:val="0"/>
        <w:autoSpaceDN w:val="0"/>
        <w:adjustRightInd w:val="0"/>
        <w:spacing w:after="0" w:line="240" w:lineRule="auto"/>
        <w:jc w:val="center"/>
        <w:rPr>
          <w:rFonts w:ascii="Times New Roman" w:hAnsi="Times New Roman"/>
          <w:b/>
          <w:color w:val="333333"/>
          <w:sz w:val="24"/>
          <w:szCs w:val="24"/>
          <w:shd w:val="clear" w:color="auto" w:fill="FFFFFF"/>
        </w:rPr>
      </w:pPr>
    </w:p>
    <w:p w:rsidR="006C373D" w:rsidRDefault="006C373D">
      <w:pPr>
        <w:autoSpaceDE w:val="0"/>
        <w:autoSpaceDN w:val="0"/>
        <w:adjustRightInd w:val="0"/>
        <w:spacing w:after="0" w:line="240" w:lineRule="auto"/>
        <w:rPr>
          <w:rFonts w:ascii="Times New Roman" w:eastAsia="Times New Roman" w:hAnsi="Times New Roman"/>
          <w:b/>
          <w:bCs/>
          <w:caps/>
          <w:sz w:val="24"/>
          <w:szCs w:val="24"/>
        </w:rPr>
      </w:pPr>
    </w:p>
    <w:p w:rsidR="006C373D" w:rsidRDefault="001C4738">
      <w:pPr>
        <w:tabs>
          <w:tab w:val="right" w:leader="dot" w:pos="9072"/>
        </w:tabs>
        <w:jc w:val="both"/>
        <w:rPr>
          <w:rFonts w:ascii="Times New Roman" w:hAnsi="Times New Roman"/>
        </w:rPr>
      </w:pPr>
      <w:r>
        <w:rPr>
          <w:rFonts w:ascii="Times New Roman" w:hAnsi="Times New Roman"/>
        </w:rPr>
        <w:t>Bérlő</w:t>
      </w:r>
      <w:r>
        <w:rPr>
          <w:rFonts w:ascii="Times New Roman" w:hAnsi="Times New Roman"/>
          <w:b/>
        </w:rPr>
        <w:t xml:space="preserve"> </w:t>
      </w:r>
      <w:r>
        <w:rPr>
          <w:rFonts w:ascii="Times New Roman" w:hAnsi="Times New Roman"/>
        </w:rPr>
        <w:t xml:space="preserve">neve: </w:t>
      </w:r>
      <w:r>
        <w:rPr>
          <w:rFonts w:ascii="Times New Roman" w:hAnsi="Times New Roman"/>
        </w:rPr>
        <w:tab/>
      </w:r>
    </w:p>
    <w:p w:rsidR="006C373D" w:rsidRDefault="001C4738">
      <w:pPr>
        <w:tabs>
          <w:tab w:val="right" w:leader="dot" w:pos="9072"/>
        </w:tabs>
        <w:jc w:val="both"/>
        <w:rPr>
          <w:rFonts w:ascii="Times New Roman" w:hAnsi="Times New Roman"/>
        </w:rPr>
      </w:pPr>
      <w:r>
        <w:rPr>
          <w:rFonts w:ascii="Times New Roman" w:hAnsi="Times New Roman"/>
        </w:rPr>
        <w:t xml:space="preserve">Bérlő címe, székhelye: </w:t>
      </w:r>
      <w:r>
        <w:rPr>
          <w:rFonts w:ascii="Times New Roman" w:hAnsi="Times New Roman"/>
        </w:rPr>
        <w:tab/>
      </w:r>
    </w:p>
    <w:p w:rsidR="006C373D" w:rsidRDefault="001C4738">
      <w:pPr>
        <w:tabs>
          <w:tab w:val="right" w:leader="dot" w:pos="9072"/>
        </w:tabs>
        <w:jc w:val="both"/>
        <w:rPr>
          <w:rFonts w:ascii="Times New Roman" w:hAnsi="Times New Roman"/>
        </w:rPr>
      </w:pPr>
      <w:r>
        <w:rPr>
          <w:rFonts w:ascii="Times New Roman" w:hAnsi="Times New Roman"/>
        </w:rPr>
        <w:t>Értékesítő helye térkép szerint: ……………………………………………………………………….</w:t>
      </w:r>
    </w:p>
    <w:p w:rsidR="006C373D" w:rsidRDefault="001C4738">
      <w:pPr>
        <w:tabs>
          <w:tab w:val="right" w:leader="dot" w:pos="9072"/>
        </w:tabs>
        <w:jc w:val="both"/>
        <w:rPr>
          <w:rFonts w:ascii="Times New Roman" w:hAnsi="Times New Roman"/>
        </w:rPr>
      </w:pPr>
      <w:r>
        <w:rPr>
          <w:rFonts w:ascii="Times New Roman" w:hAnsi="Times New Roman"/>
        </w:rPr>
        <w:t xml:space="preserve">Bérlő e-mail címe: </w:t>
      </w:r>
      <w:r>
        <w:rPr>
          <w:rFonts w:ascii="Times New Roman" w:hAnsi="Times New Roman"/>
        </w:rPr>
        <w:tab/>
      </w:r>
    </w:p>
    <w:p w:rsidR="006C373D" w:rsidRDefault="001C4738">
      <w:pPr>
        <w:tabs>
          <w:tab w:val="right" w:leader="dot" w:pos="9072"/>
        </w:tabs>
        <w:jc w:val="both"/>
        <w:rPr>
          <w:rFonts w:ascii="Times" w:hAnsi="Times" w:cs="Times"/>
          <w:color w:val="000000"/>
        </w:rPr>
      </w:pPr>
      <w:r>
        <w:rPr>
          <w:rFonts w:ascii="Times" w:hAnsi="Times" w:cs="Times"/>
          <w:color w:val="000000"/>
        </w:rPr>
        <w:t>Cégjegyzékszám: …………………………………………………………………………………….</w:t>
      </w:r>
    </w:p>
    <w:p w:rsidR="006C373D" w:rsidRDefault="001C4738">
      <w:pPr>
        <w:tabs>
          <w:tab w:val="right" w:leader="dot" w:pos="9072"/>
        </w:tabs>
        <w:jc w:val="both"/>
        <w:rPr>
          <w:rFonts w:ascii="Times" w:hAnsi="Times" w:cs="Times"/>
          <w:color w:val="000000"/>
        </w:rPr>
      </w:pPr>
      <w:r>
        <w:rPr>
          <w:rFonts w:ascii="Times" w:hAnsi="Times" w:cs="Times"/>
          <w:color w:val="000000"/>
        </w:rPr>
        <w:t>Egyéni vállalkozó nyilvántartásba vételi száma: ……………………………………………………</w:t>
      </w:r>
    </w:p>
    <w:p w:rsidR="006C373D" w:rsidRDefault="001C4738">
      <w:pPr>
        <w:tabs>
          <w:tab w:val="right" w:leader="dot" w:pos="9072"/>
        </w:tabs>
        <w:jc w:val="both"/>
        <w:rPr>
          <w:rFonts w:ascii="Times" w:hAnsi="Times" w:cs="Times"/>
          <w:color w:val="000000"/>
        </w:rPr>
      </w:pPr>
      <w:r>
        <w:rPr>
          <w:rFonts w:ascii="Times" w:hAnsi="Times" w:cs="Times"/>
          <w:color w:val="000000"/>
        </w:rPr>
        <w:t>Őstermelői igazolványának száma: ……………………………………………………………………</w:t>
      </w:r>
    </w:p>
    <w:p w:rsidR="006C373D" w:rsidRDefault="001C4738">
      <w:pPr>
        <w:tabs>
          <w:tab w:val="right" w:leader="dot" w:pos="9072"/>
        </w:tabs>
        <w:jc w:val="both"/>
        <w:rPr>
          <w:rFonts w:ascii="Times" w:hAnsi="Times" w:cs="Times"/>
          <w:color w:val="000000"/>
        </w:rPr>
      </w:pPr>
      <w:r>
        <w:rPr>
          <w:rFonts w:ascii="Times" w:hAnsi="Times" w:cs="Times"/>
          <w:color w:val="000000"/>
        </w:rPr>
        <w:t>Kistermelői regisztrációs száma: ………………………………………………………………………</w:t>
      </w:r>
    </w:p>
    <w:p w:rsidR="006C373D" w:rsidRDefault="006C373D">
      <w:pPr>
        <w:tabs>
          <w:tab w:val="right" w:leader="dot" w:pos="9072"/>
        </w:tabs>
        <w:jc w:val="both"/>
        <w:rPr>
          <w:rFonts w:ascii="Times" w:hAnsi="Times" w:cs="Times"/>
          <w:color w:val="000000"/>
        </w:rPr>
      </w:pPr>
    </w:p>
    <w:p w:rsidR="006C373D" w:rsidRDefault="001C4738">
      <w:pPr>
        <w:tabs>
          <w:tab w:val="right" w:leader="dot" w:pos="9072"/>
        </w:tabs>
        <w:jc w:val="both"/>
        <w:rPr>
          <w:rFonts w:ascii="Times" w:hAnsi="Times" w:cs="Times"/>
          <w:color w:val="000000"/>
        </w:rPr>
      </w:pPr>
      <w:r>
        <w:rPr>
          <w:rFonts w:ascii="Times" w:hAnsi="Times" w:cs="Times"/>
          <w:color w:val="000000"/>
        </w:rPr>
        <w:t>Az adatkezelő az 55/2009. Kormányrendelet 7. §. (3.) bekezdés szerint kötelező, jogszabályon alapuló adatkezelést végez.</w:t>
      </w:r>
    </w:p>
    <w:p w:rsidR="006C373D" w:rsidRDefault="001C4738">
      <w:pPr>
        <w:tabs>
          <w:tab w:val="right" w:leader="dot" w:pos="9072"/>
        </w:tabs>
        <w:jc w:val="both"/>
        <w:rPr>
          <w:rFonts w:ascii="Times New Roman" w:hAnsi="Times New Roman"/>
        </w:rPr>
      </w:pPr>
      <w:r>
        <w:rPr>
          <w:rFonts w:ascii="Times" w:hAnsi="Times" w:cs="Times"/>
          <w:color w:val="000000"/>
        </w:rPr>
        <w:t>Az adatkezelő lehetőséget biztosított az adatkezelési és adatvédelmi szabályzat megismerésére, az abban foglaltakat megértettem és tudomásul veszem:</w:t>
      </w:r>
    </w:p>
    <w:p w:rsidR="006C373D" w:rsidRDefault="006C373D">
      <w:pPr>
        <w:tabs>
          <w:tab w:val="right" w:leader="dot" w:pos="9072"/>
        </w:tabs>
        <w:jc w:val="both"/>
        <w:rPr>
          <w:rFonts w:ascii="Times New Roman" w:hAnsi="Times New Roman"/>
        </w:rPr>
      </w:pPr>
    </w:p>
    <w:p w:rsidR="006C373D" w:rsidRDefault="006C373D">
      <w:pPr>
        <w:tabs>
          <w:tab w:val="right" w:leader="dot" w:pos="9072"/>
        </w:tabs>
        <w:jc w:val="both"/>
        <w:rPr>
          <w:rFonts w:ascii="Times New Roman" w:hAnsi="Times New Roman"/>
        </w:rPr>
      </w:pPr>
    </w:p>
    <w:p w:rsidR="006C373D" w:rsidRDefault="006C373D">
      <w:pPr>
        <w:tabs>
          <w:tab w:val="right" w:leader="dot" w:pos="9072"/>
        </w:tabs>
        <w:jc w:val="both"/>
        <w:rPr>
          <w:rFonts w:ascii="Times New Roman" w:hAnsi="Times New Roman"/>
        </w:rPr>
      </w:pPr>
    </w:p>
    <w:p w:rsidR="006C373D" w:rsidRDefault="001C4738">
      <w:pPr>
        <w:tabs>
          <w:tab w:val="right" w:leader="dot" w:pos="9072"/>
        </w:tabs>
        <w:jc w:val="both"/>
        <w:rPr>
          <w:rFonts w:ascii="Times New Roman" w:hAnsi="Times New Roman"/>
        </w:rPr>
      </w:pPr>
      <w:r>
        <w:rPr>
          <w:rFonts w:ascii="Times New Roman" w:hAnsi="Times New Roman"/>
        </w:rPr>
        <w:t>Kelt: ……………………………….</w:t>
      </w:r>
    </w:p>
    <w:p w:rsidR="006C373D" w:rsidRDefault="001C4738">
      <w:pPr>
        <w:tabs>
          <w:tab w:val="right" w:leader="dot" w:pos="9072"/>
        </w:tabs>
        <w:ind w:left="5103"/>
        <w:jc w:val="both"/>
        <w:rPr>
          <w:rFonts w:ascii="Times New Roman" w:hAnsi="Times New Roman"/>
        </w:rPr>
      </w:pPr>
      <w:r>
        <w:rPr>
          <w:rFonts w:ascii="Times New Roman" w:hAnsi="Times New Roman"/>
        </w:rPr>
        <w:t>…………………………………………</w:t>
      </w:r>
    </w:p>
    <w:p w:rsidR="006C373D" w:rsidRDefault="001C4738">
      <w:pPr>
        <w:tabs>
          <w:tab w:val="right" w:leader="dot" w:pos="9000"/>
        </w:tabs>
        <w:ind w:firstLine="5103"/>
        <w:rPr>
          <w:rFonts w:ascii="Times New Roman" w:hAnsi="Times New Roman"/>
        </w:rPr>
      </w:pPr>
      <w:r>
        <w:rPr>
          <w:rFonts w:ascii="Times New Roman" w:hAnsi="Times New Roman"/>
        </w:rPr>
        <w:t xml:space="preserve">                </w:t>
      </w:r>
      <w:proofErr w:type="gramStart"/>
      <w:r>
        <w:rPr>
          <w:rFonts w:ascii="Times New Roman" w:hAnsi="Times New Roman"/>
        </w:rPr>
        <w:t>Bérlő  aláírása</w:t>
      </w:r>
      <w:proofErr w:type="gramEnd"/>
    </w:p>
    <w:p w:rsidR="006C373D" w:rsidRDefault="006C373D">
      <w:pPr>
        <w:tabs>
          <w:tab w:val="right" w:leader="dot" w:pos="9000"/>
        </w:tabs>
        <w:ind w:firstLine="5103"/>
        <w:rPr>
          <w:rFonts w:ascii="Times New Roman" w:hAnsi="Times New Roman"/>
        </w:rPr>
      </w:pPr>
    </w:p>
    <w:p w:rsidR="006C373D" w:rsidRDefault="006C373D">
      <w:pPr>
        <w:tabs>
          <w:tab w:val="right" w:leader="dot" w:pos="9000"/>
        </w:tabs>
        <w:ind w:firstLine="5103"/>
        <w:rPr>
          <w:rFonts w:ascii="Times New Roman" w:hAnsi="Times New Roman"/>
        </w:rPr>
      </w:pPr>
    </w:p>
    <w:p w:rsidR="006C373D" w:rsidRDefault="006C373D">
      <w:pPr>
        <w:tabs>
          <w:tab w:val="right" w:leader="dot" w:pos="9000"/>
        </w:tabs>
        <w:ind w:firstLine="5103"/>
        <w:rPr>
          <w:rFonts w:ascii="Times New Roman" w:hAnsi="Times New Roman"/>
        </w:rPr>
      </w:pPr>
    </w:p>
    <w:p w:rsidR="006C373D" w:rsidRDefault="006C373D">
      <w:pPr>
        <w:tabs>
          <w:tab w:val="right" w:leader="dot" w:pos="9000"/>
        </w:tabs>
        <w:ind w:firstLine="5103"/>
        <w:rPr>
          <w:rFonts w:ascii="Times New Roman" w:hAnsi="Times New Roman"/>
        </w:rPr>
      </w:pPr>
    </w:p>
    <w:p w:rsidR="006C373D" w:rsidRDefault="001C4738">
      <w:pPr>
        <w:pStyle w:val="Listaszerbekezds1"/>
        <w:numPr>
          <w:ilvl w:val="0"/>
          <w:numId w:val="6"/>
        </w:num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számú melléklet</w:t>
      </w:r>
    </w:p>
    <w:p w:rsidR="006C373D" w:rsidRDefault="006C373D">
      <w:pPr>
        <w:jc w:val="center"/>
        <w:rPr>
          <w:rFonts w:ascii="Times New Roman" w:hAnsi="Times New Roman"/>
          <w:b/>
          <w:bCs/>
          <w:iCs/>
          <w:sz w:val="24"/>
          <w:szCs w:val="24"/>
        </w:rPr>
      </w:pPr>
    </w:p>
    <w:p w:rsidR="006C373D" w:rsidRDefault="001C4738">
      <w:pPr>
        <w:jc w:val="center"/>
        <w:rPr>
          <w:rFonts w:ascii="Times New Roman" w:hAnsi="Times New Roman"/>
          <w:b/>
          <w:bCs/>
          <w:iCs/>
          <w:sz w:val="24"/>
          <w:szCs w:val="24"/>
        </w:rPr>
      </w:pPr>
      <w:r>
        <w:rPr>
          <w:rFonts w:ascii="Times New Roman" w:hAnsi="Times New Roman"/>
          <w:b/>
          <w:bCs/>
          <w:iCs/>
          <w:sz w:val="24"/>
          <w:szCs w:val="24"/>
        </w:rPr>
        <w:t xml:space="preserve">Megismerési nyilatkozat </w:t>
      </w:r>
    </w:p>
    <w:p w:rsidR="006C373D" w:rsidRDefault="001C4738">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 xml:space="preserve">A </w:t>
      </w:r>
      <w:r>
        <w:rPr>
          <w:rFonts w:ascii="Times New Roman" w:hAnsi="Times New Roman"/>
          <w:b/>
          <w:color w:val="333333"/>
          <w:sz w:val="24"/>
          <w:szCs w:val="24"/>
          <w:shd w:val="clear" w:color="auto" w:fill="FFFFFF"/>
        </w:rPr>
        <w:t xml:space="preserve">Répcelaki Városüzemeltetési és Szolgáltató Nonprofit Kft. üzemeltető által üzemeltetett piacok/vásárok </w:t>
      </w:r>
      <w:r>
        <w:rPr>
          <w:rFonts w:ascii="Times New Roman" w:hAnsi="Times New Roman"/>
          <w:bCs/>
          <w:iCs/>
          <w:sz w:val="24"/>
          <w:szCs w:val="24"/>
        </w:rPr>
        <w:t xml:space="preserve">adatkezelési és adatvédelmi szabályzatában foglaltakat megismertem. </w:t>
      </w:r>
    </w:p>
    <w:p w:rsidR="006C373D" w:rsidRDefault="006C373D">
      <w:pPr>
        <w:autoSpaceDE w:val="0"/>
        <w:autoSpaceDN w:val="0"/>
        <w:adjustRightInd w:val="0"/>
        <w:spacing w:after="0" w:line="240" w:lineRule="auto"/>
        <w:rPr>
          <w:rFonts w:ascii="Times New Roman" w:hAnsi="Times New Roman"/>
          <w:bCs/>
          <w:iCs/>
          <w:sz w:val="24"/>
          <w:szCs w:val="24"/>
        </w:rPr>
      </w:pPr>
    </w:p>
    <w:p w:rsidR="006C373D" w:rsidRDefault="001C4738">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Tudomásul veszem, hogy az abban leírtakat a munkám során köteles vagyok betartatni. </w:t>
      </w:r>
    </w:p>
    <w:p w:rsidR="006C373D" w:rsidRDefault="006C373D">
      <w:pPr>
        <w:autoSpaceDE w:val="0"/>
        <w:autoSpaceDN w:val="0"/>
        <w:adjustRightInd w:val="0"/>
        <w:spacing w:after="0" w:line="240" w:lineRule="auto"/>
        <w:rPr>
          <w:rFonts w:ascii="Times New Roman" w:hAnsi="Times New Roman"/>
          <w:bCs/>
          <w:iCs/>
          <w:sz w:val="24"/>
          <w:szCs w:val="24"/>
        </w:rPr>
      </w:pPr>
    </w:p>
    <w:tbl>
      <w:tblPr>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9"/>
        <w:gridCol w:w="1677"/>
        <w:gridCol w:w="1462"/>
        <w:gridCol w:w="2182"/>
      </w:tblGrid>
      <w:tr w:rsidR="006C373D">
        <w:tc>
          <w:tcPr>
            <w:tcW w:w="3399" w:type="dxa"/>
          </w:tcPr>
          <w:p w:rsidR="006C373D" w:rsidRDefault="001C4738">
            <w:pPr>
              <w:jc w:val="center"/>
              <w:rPr>
                <w:rFonts w:ascii="Times New Roman" w:hAnsi="Times New Roman"/>
                <w:bCs/>
                <w:iCs/>
                <w:sz w:val="24"/>
                <w:szCs w:val="24"/>
              </w:rPr>
            </w:pPr>
            <w:r>
              <w:rPr>
                <w:rFonts w:ascii="Times New Roman" w:hAnsi="Times New Roman"/>
                <w:bCs/>
                <w:iCs/>
                <w:sz w:val="24"/>
                <w:szCs w:val="24"/>
              </w:rPr>
              <w:t xml:space="preserve">Név </w:t>
            </w:r>
          </w:p>
        </w:tc>
        <w:tc>
          <w:tcPr>
            <w:tcW w:w="1677" w:type="dxa"/>
          </w:tcPr>
          <w:p w:rsidR="006C373D" w:rsidRDefault="001C4738">
            <w:pPr>
              <w:jc w:val="center"/>
              <w:rPr>
                <w:rFonts w:ascii="Times New Roman" w:hAnsi="Times New Roman"/>
                <w:bCs/>
                <w:iCs/>
                <w:sz w:val="24"/>
                <w:szCs w:val="24"/>
              </w:rPr>
            </w:pPr>
            <w:r>
              <w:rPr>
                <w:rFonts w:ascii="Times New Roman" w:hAnsi="Times New Roman"/>
                <w:bCs/>
                <w:iCs/>
                <w:sz w:val="24"/>
                <w:szCs w:val="24"/>
              </w:rPr>
              <w:t>Beosztás</w:t>
            </w:r>
          </w:p>
        </w:tc>
        <w:tc>
          <w:tcPr>
            <w:tcW w:w="1462" w:type="dxa"/>
          </w:tcPr>
          <w:p w:rsidR="006C373D" w:rsidRDefault="001C4738">
            <w:pPr>
              <w:jc w:val="center"/>
              <w:rPr>
                <w:rFonts w:ascii="Times New Roman" w:hAnsi="Times New Roman"/>
                <w:bCs/>
                <w:iCs/>
                <w:sz w:val="24"/>
                <w:szCs w:val="24"/>
              </w:rPr>
            </w:pPr>
            <w:r>
              <w:rPr>
                <w:rFonts w:ascii="Times New Roman" w:hAnsi="Times New Roman"/>
                <w:bCs/>
                <w:iCs/>
                <w:sz w:val="24"/>
                <w:szCs w:val="24"/>
              </w:rPr>
              <w:t xml:space="preserve">Dátum </w:t>
            </w:r>
          </w:p>
        </w:tc>
        <w:tc>
          <w:tcPr>
            <w:tcW w:w="2182" w:type="dxa"/>
          </w:tcPr>
          <w:p w:rsidR="006C373D" w:rsidRDefault="001C4738">
            <w:pPr>
              <w:jc w:val="center"/>
              <w:rPr>
                <w:rFonts w:ascii="Times New Roman" w:hAnsi="Times New Roman"/>
                <w:bCs/>
                <w:iCs/>
                <w:sz w:val="24"/>
                <w:szCs w:val="24"/>
              </w:rPr>
            </w:pPr>
            <w:r>
              <w:rPr>
                <w:rFonts w:ascii="Times New Roman" w:hAnsi="Times New Roman"/>
                <w:bCs/>
                <w:iCs/>
                <w:sz w:val="24"/>
                <w:szCs w:val="24"/>
              </w:rPr>
              <w:t>Aláírás</w:t>
            </w: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rFonts w:ascii="Times New Roman" w:hAnsi="Times New Roman"/>
                <w:bCs/>
                <w:iCs/>
                <w:sz w:val="24"/>
                <w:szCs w:val="24"/>
              </w:rPr>
            </w:pPr>
          </w:p>
        </w:tc>
        <w:tc>
          <w:tcPr>
            <w:tcW w:w="1677" w:type="dxa"/>
          </w:tcPr>
          <w:p w:rsidR="006C373D" w:rsidRDefault="006C373D">
            <w:pPr>
              <w:jc w:val="both"/>
              <w:rPr>
                <w:rFonts w:ascii="Times New Roman" w:hAnsi="Times New Roman"/>
                <w:bCs/>
                <w:iCs/>
                <w:sz w:val="24"/>
                <w:szCs w:val="24"/>
              </w:rPr>
            </w:pPr>
          </w:p>
        </w:tc>
        <w:tc>
          <w:tcPr>
            <w:tcW w:w="1462" w:type="dxa"/>
          </w:tcPr>
          <w:p w:rsidR="006C373D" w:rsidRDefault="006C373D">
            <w:pPr>
              <w:jc w:val="both"/>
              <w:rPr>
                <w:rFonts w:ascii="Times New Roman" w:hAnsi="Times New Roman"/>
                <w:bCs/>
                <w:iCs/>
                <w:sz w:val="24"/>
                <w:szCs w:val="24"/>
              </w:rPr>
            </w:pPr>
          </w:p>
        </w:tc>
        <w:tc>
          <w:tcPr>
            <w:tcW w:w="2182" w:type="dxa"/>
          </w:tcPr>
          <w:p w:rsidR="006C373D" w:rsidRDefault="006C373D">
            <w:pPr>
              <w:jc w:val="both"/>
              <w:rPr>
                <w:rFonts w:ascii="Times New Roman" w:hAnsi="Times New Roman"/>
                <w:bCs/>
                <w:iCs/>
                <w:sz w:val="24"/>
                <w:szCs w:val="24"/>
              </w:rPr>
            </w:pPr>
          </w:p>
        </w:tc>
      </w:tr>
      <w:tr w:rsidR="006C373D">
        <w:trPr>
          <w:trHeight w:val="537"/>
        </w:trPr>
        <w:tc>
          <w:tcPr>
            <w:tcW w:w="3399" w:type="dxa"/>
          </w:tcPr>
          <w:p w:rsidR="006C373D" w:rsidRDefault="006C373D">
            <w:pPr>
              <w:jc w:val="both"/>
              <w:rPr>
                <w:bCs/>
                <w:iCs/>
                <w:szCs w:val="24"/>
              </w:rPr>
            </w:pPr>
          </w:p>
        </w:tc>
        <w:tc>
          <w:tcPr>
            <w:tcW w:w="1677" w:type="dxa"/>
          </w:tcPr>
          <w:p w:rsidR="006C373D" w:rsidRDefault="006C373D">
            <w:pPr>
              <w:jc w:val="both"/>
              <w:rPr>
                <w:bCs/>
                <w:iCs/>
                <w:szCs w:val="24"/>
              </w:rPr>
            </w:pPr>
          </w:p>
        </w:tc>
        <w:tc>
          <w:tcPr>
            <w:tcW w:w="1462" w:type="dxa"/>
          </w:tcPr>
          <w:p w:rsidR="006C373D" w:rsidRDefault="006C373D">
            <w:pPr>
              <w:jc w:val="both"/>
              <w:rPr>
                <w:bCs/>
                <w:iCs/>
                <w:szCs w:val="24"/>
              </w:rPr>
            </w:pPr>
          </w:p>
        </w:tc>
        <w:tc>
          <w:tcPr>
            <w:tcW w:w="2182" w:type="dxa"/>
          </w:tcPr>
          <w:p w:rsidR="006C373D" w:rsidRDefault="006C373D">
            <w:pPr>
              <w:jc w:val="both"/>
              <w:rPr>
                <w:bCs/>
                <w:iCs/>
                <w:szCs w:val="24"/>
              </w:rPr>
            </w:pPr>
          </w:p>
        </w:tc>
      </w:tr>
      <w:tr w:rsidR="006C373D">
        <w:trPr>
          <w:trHeight w:val="537"/>
        </w:trPr>
        <w:tc>
          <w:tcPr>
            <w:tcW w:w="3399" w:type="dxa"/>
          </w:tcPr>
          <w:p w:rsidR="006C373D" w:rsidRDefault="006C373D">
            <w:pPr>
              <w:jc w:val="both"/>
              <w:rPr>
                <w:bCs/>
                <w:iCs/>
                <w:szCs w:val="24"/>
              </w:rPr>
            </w:pPr>
          </w:p>
        </w:tc>
        <w:tc>
          <w:tcPr>
            <w:tcW w:w="1677" w:type="dxa"/>
          </w:tcPr>
          <w:p w:rsidR="006C373D" w:rsidRDefault="006C373D">
            <w:pPr>
              <w:jc w:val="both"/>
              <w:rPr>
                <w:bCs/>
                <w:iCs/>
                <w:szCs w:val="24"/>
              </w:rPr>
            </w:pPr>
          </w:p>
        </w:tc>
        <w:tc>
          <w:tcPr>
            <w:tcW w:w="1462" w:type="dxa"/>
          </w:tcPr>
          <w:p w:rsidR="006C373D" w:rsidRDefault="006C373D">
            <w:pPr>
              <w:jc w:val="both"/>
              <w:rPr>
                <w:bCs/>
                <w:iCs/>
                <w:szCs w:val="24"/>
              </w:rPr>
            </w:pPr>
          </w:p>
        </w:tc>
        <w:tc>
          <w:tcPr>
            <w:tcW w:w="2182" w:type="dxa"/>
          </w:tcPr>
          <w:p w:rsidR="006C373D" w:rsidRDefault="006C373D">
            <w:pPr>
              <w:jc w:val="both"/>
              <w:rPr>
                <w:bCs/>
                <w:iCs/>
                <w:szCs w:val="24"/>
              </w:rPr>
            </w:pPr>
          </w:p>
        </w:tc>
      </w:tr>
      <w:tr w:rsidR="006C373D">
        <w:trPr>
          <w:trHeight w:val="537"/>
        </w:trPr>
        <w:tc>
          <w:tcPr>
            <w:tcW w:w="3399" w:type="dxa"/>
          </w:tcPr>
          <w:p w:rsidR="006C373D" w:rsidRDefault="006C373D">
            <w:pPr>
              <w:jc w:val="both"/>
              <w:rPr>
                <w:bCs/>
                <w:iCs/>
                <w:szCs w:val="24"/>
              </w:rPr>
            </w:pPr>
          </w:p>
        </w:tc>
        <w:tc>
          <w:tcPr>
            <w:tcW w:w="1677" w:type="dxa"/>
          </w:tcPr>
          <w:p w:rsidR="006C373D" w:rsidRDefault="006C373D">
            <w:pPr>
              <w:jc w:val="both"/>
              <w:rPr>
                <w:bCs/>
                <w:iCs/>
                <w:szCs w:val="24"/>
              </w:rPr>
            </w:pPr>
          </w:p>
        </w:tc>
        <w:tc>
          <w:tcPr>
            <w:tcW w:w="1462" w:type="dxa"/>
          </w:tcPr>
          <w:p w:rsidR="006C373D" w:rsidRDefault="006C373D">
            <w:pPr>
              <w:jc w:val="both"/>
              <w:rPr>
                <w:bCs/>
                <w:iCs/>
                <w:szCs w:val="24"/>
              </w:rPr>
            </w:pPr>
          </w:p>
        </w:tc>
        <w:tc>
          <w:tcPr>
            <w:tcW w:w="2182" w:type="dxa"/>
          </w:tcPr>
          <w:p w:rsidR="006C373D" w:rsidRDefault="006C373D">
            <w:pPr>
              <w:jc w:val="both"/>
              <w:rPr>
                <w:bCs/>
                <w:iCs/>
                <w:szCs w:val="24"/>
              </w:rPr>
            </w:pPr>
          </w:p>
        </w:tc>
      </w:tr>
    </w:tbl>
    <w:p w:rsidR="006C373D" w:rsidRDefault="006C373D"/>
    <w:sectPr w:rsidR="006C373D">
      <w:footerReference w:type="default" r:id="rId9"/>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8E" w:rsidRDefault="007E578E">
      <w:pPr>
        <w:spacing w:after="0" w:line="240" w:lineRule="auto"/>
      </w:pPr>
      <w:r>
        <w:separator/>
      </w:r>
    </w:p>
  </w:endnote>
  <w:endnote w:type="continuationSeparator" w:id="0">
    <w:p w:rsidR="007E578E" w:rsidRDefault="007E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3D" w:rsidRDefault="001C4738">
    <w:pPr>
      <w:pStyle w:val="llb"/>
      <w:jc w:val="center"/>
    </w:pPr>
    <w:r>
      <w:fldChar w:fldCharType="begin"/>
    </w:r>
    <w:r>
      <w:instrText xml:space="preserve"> PAGE   \* MERGEFORMAT </w:instrText>
    </w:r>
    <w:r>
      <w:fldChar w:fldCharType="separate"/>
    </w:r>
    <w:r>
      <w:t>15</w:t>
    </w:r>
    <w:r>
      <w:fldChar w:fldCharType="end"/>
    </w:r>
  </w:p>
  <w:p w:rsidR="006C373D" w:rsidRDefault="006C373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8E" w:rsidRDefault="007E578E">
      <w:pPr>
        <w:spacing w:after="0" w:line="240" w:lineRule="auto"/>
      </w:pPr>
      <w:r>
        <w:separator/>
      </w:r>
    </w:p>
  </w:footnote>
  <w:footnote w:type="continuationSeparator" w:id="0">
    <w:p w:rsidR="007E578E" w:rsidRDefault="007E578E">
      <w:pPr>
        <w:spacing w:after="0" w:line="240" w:lineRule="auto"/>
      </w:pPr>
      <w:r>
        <w:continuationSeparator/>
      </w:r>
    </w:p>
  </w:footnote>
  <w:footnote w:id="1">
    <w:p w:rsidR="0062477A" w:rsidRPr="0062477A" w:rsidRDefault="0062477A">
      <w:pPr>
        <w:pStyle w:val="Lbjegyzetszveg"/>
        <w:rPr>
          <w:lang w:val="hu-HU"/>
        </w:rPr>
      </w:pPr>
      <w:r>
        <w:rPr>
          <w:rStyle w:val="Lbjegyzet-hivatkozs"/>
        </w:rPr>
        <w:footnoteRef/>
      </w:r>
      <w:r>
        <w:t xml:space="preserve"> </w:t>
      </w:r>
      <w:r>
        <w:rPr>
          <w:lang w:val="hu-HU"/>
        </w:rPr>
        <w:t>Módosította: Répcelak Város Önkormányzatának Képviselő-testülete 4/2017.(I.5.) számú határozatával</w:t>
      </w:r>
    </w:p>
  </w:footnote>
  <w:footnote w:id="2">
    <w:p w:rsidR="0062477A" w:rsidRPr="0062477A" w:rsidRDefault="0062477A">
      <w:pPr>
        <w:pStyle w:val="Lbjegyzetszveg"/>
        <w:rPr>
          <w:lang w:val="hu-HU"/>
        </w:rPr>
      </w:pPr>
      <w:r>
        <w:rPr>
          <w:rStyle w:val="Lbjegyzet-hivatkozs"/>
        </w:rPr>
        <w:footnoteRef/>
      </w:r>
      <w:r>
        <w:t xml:space="preserve"> </w:t>
      </w:r>
      <w:bookmarkStart w:id="0" w:name="_Hlk43194959"/>
      <w:r>
        <w:rPr>
          <w:lang w:val="hu-HU"/>
        </w:rPr>
        <w:t>Módosította: Engi Krisztián ügyvezető az 1/2020ÜV ügyvezetői határozatával</w:t>
      </w:r>
      <w:bookmarkEnd w:id="0"/>
    </w:p>
  </w:footnote>
  <w:footnote w:id="3">
    <w:p w:rsidR="0062477A" w:rsidRPr="0062477A" w:rsidRDefault="0062477A">
      <w:pPr>
        <w:pStyle w:val="Lbjegyzetszveg"/>
        <w:rPr>
          <w:lang w:val="hu-HU"/>
        </w:rPr>
      </w:pPr>
      <w:r>
        <w:rPr>
          <w:rStyle w:val="Lbjegyzet-hivatkozs"/>
        </w:rPr>
        <w:footnoteRef/>
      </w:r>
      <w:r>
        <w:t xml:space="preserve"> </w:t>
      </w:r>
      <w:r>
        <w:rPr>
          <w:lang w:val="hu-HU"/>
        </w:rPr>
        <w:t>Módosította: Engi Krisztián ügyvezető az 1/2020ÜV ügyvezetői határozatával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tentative="1">
      <w:start w:val="1"/>
      <w:numFmt w:val="none"/>
      <w:pStyle w:val="Cmsor1"/>
      <w:suff w:val="nothing"/>
      <w:lvlText w:val=""/>
      <w:lvlJc w:val="left"/>
      <w:pPr>
        <w:tabs>
          <w:tab w:val="left" w:pos="0"/>
        </w:tabs>
      </w:pPr>
      <w:rPr>
        <w:rFonts w:cs="Times New Roman"/>
      </w:rPr>
    </w:lvl>
    <w:lvl w:ilvl="1" w:tentative="1">
      <w:start w:val="1"/>
      <w:numFmt w:val="none"/>
      <w:pStyle w:val="Cmsor2"/>
      <w:suff w:val="nothing"/>
      <w:lvlText w:val=""/>
      <w:lvlJc w:val="left"/>
      <w:pPr>
        <w:tabs>
          <w:tab w:val="left" w:pos="0"/>
        </w:tabs>
      </w:pPr>
      <w:rPr>
        <w:rFonts w:cs="Times New Roman"/>
      </w:rPr>
    </w:lvl>
    <w:lvl w:ilvl="2" w:tentative="1">
      <w:start w:val="1"/>
      <w:numFmt w:val="none"/>
      <w:pStyle w:val="Cmsor3"/>
      <w:suff w:val="nothing"/>
      <w:lvlText w:val=""/>
      <w:lvlJc w:val="left"/>
      <w:pPr>
        <w:tabs>
          <w:tab w:val="left" w:pos="0"/>
        </w:tabs>
      </w:pPr>
      <w:rPr>
        <w:rFonts w:cs="Times New Roman"/>
      </w:rPr>
    </w:lvl>
    <w:lvl w:ilvl="3" w:tentative="1">
      <w:start w:val="1"/>
      <w:numFmt w:val="none"/>
      <w:pStyle w:val="Cmsor4"/>
      <w:suff w:val="nothing"/>
      <w:lvlText w:val=""/>
      <w:lvlJc w:val="left"/>
      <w:pPr>
        <w:tabs>
          <w:tab w:val="left" w:pos="0"/>
        </w:tabs>
      </w:pPr>
      <w:rPr>
        <w:rFonts w:cs="Times New Roman"/>
      </w:rPr>
    </w:lvl>
    <w:lvl w:ilvl="4" w:tentative="1">
      <w:start w:val="1"/>
      <w:numFmt w:val="none"/>
      <w:pStyle w:val="Cmsor5"/>
      <w:suff w:val="nothing"/>
      <w:lvlText w:val=""/>
      <w:lvlJc w:val="left"/>
      <w:pPr>
        <w:tabs>
          <w:tab w:val="left" w:pos="0"/>
        </w:tabs>
      </w:pPr>
      <w:rPr>
        <w:rFonts w:cs="Times New Roman"/>
      </w:rPr>
    </w:lvl>
    <w:lvl w:ilvl="5" w:tentative="1">
      <w:start w:val="1"/>
      <w:numFmt w:val="none"/>
      <w:pStyle w:val="Cmsor6"/>
      <w:suff w:val="nothing"/>
      <w:lvlText w:val=""/>
      <w:lvlJc w:val="left"/>
      <w:pPr>
        <w:tabs>
          <w:tab w:val="left" w:pos="0"/>
        </w:tabs>
      </w:pPr>
      <w:rPr>
        <w:rFonts w:cs="Times New Roman"/>
      </w:rPr>
    </w:lvl>
    <w:lvl w:ilvl="6" w:tentative="1">
      <w:start w:val="1"/>
      <w:numFmt w:val="none"/>
      <w:pStyle w:val="Cmsor7"/>
      <w:suff w:val="nothing"/>
      <w:lvlText w:val=""/>
      <w:lvlJc w:val="left"/>
      <w:pPr>
        <w:tabs>
          <w:tab w:val="left" w:pos="0"/>
        </w:tabs>
      </w:pPr>
      <w:rPr>
        <w:rFonts w:cs="Times New Roman"/>
      </w:rPr>
    </w:lvl>
    <w:lvl w:ilvl="7" w:tentative="1">
      <w:start w:val="1"/>
      <w:numFmt w:val="none"/>
      <w:pStyle w:val="Cmsor8"/>
      <w:suff w:val="nothing"/>
      <w:lvlText w:val=""/>
      <w:lvlJc w:val="left"/>
      <w:pPr>
        <w:tabs>
          <w:tab w:val="left" w:pos="0"/>
        </w:tabs>
      </w:pPr>
      <w:rPr>
        <w:rFonts w:cs="Times New Roman"/>
      </w:rPr>
    </w:lvl>
    <w:lvl w:ilvl="8" w:tentative="1">
      <w:start w:val="1"/>
      <w:numFmt w:val="none"/>
      <w:pStyle w:val="Cmsor9"/>
      <w:suff w:val="nothing"/>
      <w:lvlText w:val=""/>
      <w:lvlJc w:val="left"/>
      <w:pPr>
        <w:tabs>
          <w:tab w:val="left" w:pos="0"/>
        </w:tabs>
      </w:pPr>
      <w:rPr>
        <w:rFonts w:cs="Times New Roman"/>
      </w:rPr>
    </w:lvl>
  </w:abstractNum>
  <w:abstractNum w:abstractNumId="1" w15:restartNumberingAfterBreak="0">
    <w:nsid w:val="2BAA6437"/>
    <w:multiLevelType w:val="multilevel"/>
    <w:tmpl w:val="2BAA643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3ADA100F"/>
    <w:multiLevelType w:val="multilevel"/>
    <w:tmpl w:val="3ADA100F"/>
    <w:lvl w:ilvl="0" w:tentative="1">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tentative="1">
      <w:start w:val="1"/>
      <w:numFmt w:val="decimal"/>
      <w:lvlText w:val="%1.%2.%3."/>
      <w:lvlJc w:val="left"/>
      <w:pPr>
        <w:ind w:left="720" w:hanging="720"/>
      </w:pPr>
      <w:rPr>
        <w:rFonts w:hint="default"/>
        <w:u w:val="none"/>
      </w:rPr>
    </w:lvl>
    <w:lvl w:ilvl="3" w:tentative="1">
      <w:start w:val="1"/>
      <w:numFmt w:val="decimal"/>
      <w:lvlText w:val="%1.%2.%3.%4."/>
      <w:lvlJc w:val="left"/>
      <w:pPr>
        <w:ind w:left="720" w:hanging="720"/>
      </w:pPr>
      <w:rPr>
        <w:rFonts w:hint="default"/>
        <w:u w:val="none"/>
      </w:rPr>
    </w:lvl>
    <w:lvl w:ilvl="4" w:tentative="1">
      <w:start w:val="1"/>
      <w:numFmt w:val="decimal"/>
      <w:lvlText w:val="%1.%2.%3.%4.%5."/>
      <w:lvlJc w:val="left"/>
      <w:pPr>
        <w:ind w:left="1080" w:hanging="1080"/>
      </w:pPr>
      <w:rPr>
        <w:rFonts w:hint="default"/>
        <w:u w:val="none"/>
      </w:rPr>
    </w:lvl>
    <w:lvl w:ilvl="5" w:tentative="1">
      <w:start w:val="1"/>
      <w:numFmt w:val="decimal"/>
      <w:lvlText w:val="%1.%2.%3.%4.%5.%6."/>
      <w:lvlJc w:val="left"/>
      <w:pPr>
        <w:ind w:left="1080" w:hanging="1080"/>
      </w:pPr>
      <w:rPr>
        <w:rFonts w:hint="default"/>
        <w:u w:val="none"/>
      </w:rPr>
    </w:lvl>
    <w:lvl w:ilvl="6" w:tentative="1">
      <w:start w:val="1"/>
      <w:numFmt w:val="decimal"/>
      <w:lvlText w:val="%1.%2.%3.%4.%5.%6.%7."/>
      <w:lvlJc w:val="left"/>
      <w:pPr>
        <w:ind w:left="1440" w:hanging="1440"/>
      </w:pPr>
      <w:rPr>
        <w:rFonts w:hint="default"/>
        <w:u w:val="none"/>
      </w:rPr>
    </w:lvl>
    <w:lvl w:ilvl="7" w:tentative="1">
      <w:start w:val="1"/>
      <w:numFmt w:val="decimal"/>
      <w:lvlText w:val="%1.%2.%3.%4.%5.%6.%7.%8."/>
      <w:lvlJc w:val="left"/>
      <w:pPr>
        <w:ind w:left="1440" w:hanging="1440"/>
      </w:pPr>
      <w:rPr>
        <w:rFonts w:hint="default"/>
        <w:u w:val="none"/>
      </w:rPr>
    </w:lvl>
    <w:lvl w:ilvl="8" w:tentative="1">
      <w:start w:val="1"/>
      <w:numFmt w:val="decimal"/>
      <w:lvlText w:val="%1.%2.%3.%4.%5.%6.%7.%8.%9."/>
      <w:lvlJc w:val="left"/>
      <w:pPr>
        <w:ind w:left="1800" w:hanging="1800"/>
      </w:pPr>
      <w:rPr>
        <w:rFonts w:hint="default"/>
        <w:u w:val="none"/>
      </w:rPr>
    </w:lvl>
  </w:abstractNum>
  <w:abstractNum w:abstractNumId="3" w15:restartNumberingAfterBreak="0">
    <w:nsid w:val="4FB7726F"/>
    <w:multiLevelType w:val="multilevel"/>
    <w:tmpl w:val="4FB7726F"/>
    <w:lvl w:ilvl="0">
      <w:start w:val="2"/>
      <w:numFmt w:val="bullet"/>
      <w:lvlText w:val="-"/>
      <w:lvlJc w:val="left"/>
      <w:pPr>
        <w:ind w:left="720" w:hanging="360"/>
      </w:pPr>
      <w:rPr>
        <w:rFonts w:ascii="Times" w:eastAsia="Times New Roman" w:hAnsi="Times" w:cs="Time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79B1563B"/>
    <w:multiLevelType w:val="multilevel"/>
    <w:tmpl w:val="79B1563B"/>
    <w:lvl w:ilvl="0">
      <w:start w:val="1"/>
      <w:numFmt w:val="decimal"/>
      <w:lvlText w:val="%1."/>
      <w:lvlJc w:val="left"/>
      <w:pPr>
        <w:ind w:left="6735" w:hanging="360"/>
      </w:pPr>
      <w:rPr>
        <w:rFonts w:hint="default"/>
      </w:rPr>
    </w:lvl>
    <w:lvl w:ilvl="1" w:tentative="1">
      <w:start w:val="1"/>
      <w:numFmt w:val="lowerLetter"/>
      <w:lvlText w:val="%2."/>
      <w:lvlJc w:val="left"/>
      <w:pPr>
        <w:ind w:left="7455" w:hanging="360"/>
      </w:pPr>
    </w:lvl>
    <w:lvl w:ilvl="2" w:tentative="1">
      <w:start w:val="1"/>
      <w:numFmt w:val="lowerRoman"/>
      <w:lvlText w:val="%3."/>
      <w:lvlJc w:val="right"/>
      <w:pPr>
        <w:ind w:left="8175" w:hanging="180"/>
      </w:pPr>
    </w:lvl>
    <w:lvl w:ilvl="3" w:tentative="1">
      <w:start w:val="1"/>
      <w:numFmt w:val="decimal"/>
      <w:lvlText w:val="%4."/>
      <w:lvlJc w:val="left"/>
      <w:pPr>
        <w:ind w:left="8895" w:hanging="360"/>
      </w:pPr>
    </w:lvl>
    <w:lvl w:ilvl="4" w:tentative="1">
      <w:start w:val="1"/>
      <w:numFmt w:val="lowerLetter"/>
      <w:lvlText w:val="%5."/>
      <w:lvlJc w:val="left"/>
      <w:pPr>
        <w:ind w:left="9615" w:hanging="360"/>
      </w:pPr>
    </w:lvl>
    <w:lvl w:ilvl="5" w:tentative="1">
      <w:start w:val="1"/>
      <w:numFmt w:val="lowerRoman"/>
      <w:lvlText w:val="%6."/>
      <w:lvlJc w:val="right"/>
      <w:pPr>
        <w:ind w:left="10335" w:hanging="180"/>
      </w:pPr>
    </w:lvl>
    <w:lvl w:ilvl="6" w:tentative="1">
      <w:start w:val="1"/>
      <w:numFmt w:val="decimal"/>
      <w:lvlText w:val="%7."/>
      <w:lvlJc w:val="left"/>
      <w:pPr>
        <w:ind w:left="11055" w:hanging="360"/>
      </w:pPr>
    </w:lvl>
    <w:lvl w:ilvl="7" w:tentative="1">
      <w:start w:val="1"/>
      <w:numFmt w:val="lowerLetter"/>
      <w:lvlText w:val="%8."/>
      <w:lvlJc w:val="left"/>
      <w:pPr>
        <w:ind w:left="11775" w:hanging="360"/>
      </w:pPr>
    </w:lvl>
    <w:lvl w:ilvl="8" w:tentative="1">
      <w:start w:val="1"/>
      <w:numFmt w:val="lowerRoman"/>
      <w:lvlText w:val="%9."/>
      <w:lvlJc w:val="right"/>
      <w:pPr>
        <w:ind w:left="12495" w:hanging="180"/>
      </w:pPr>
    </w:lvl>
  </w:abstractNum>
  <w:abstractNum w:abstractNumId="5" w15:restartNumberingAfterBreak="0">
    <w:nsid w:val="7BDD22A6"/>
    <w:multiLevelType w:val="multilevel"/>
    <w:tmpl w:val="7BDD22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08"/>
  <w:hyphenationZone w:val="425"/>
  <w:drawingGridHorizontalSpacing w:val="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3D"/>
    <w:rsid w:val="00155C57"/>
    <w:rsid w:val="001C4738"/>
    <w:rsid w:val="0062477A"/>
    <w:rsid w:val="006C373D"/>
    <w:rsid w:val="007B581F"/>
    <w:rsid w:val="007E578E"/>
    <w:rsid w:val="00DA1E9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39F9BFA"/>
  <w15:docId w15:val="{155B1E71-CC40-4D0A-82DB-7B5B8ED7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pPr>
      <w:spacing w:after="200" w:line="276" w:lineRule="auto"/>
    </w:pPr>
    <w:rPr>
      <w:rFonts w:ascii="Calibri" w:eastAsia="Calibri" w:hAnsi="Calibri"/>
      <w:sz w:val="22"/>
      <w:szCs w:val="22"/>
      <w:lang w:eastAsia="en-US"/>
    </w:rPr>
  </w:style>
  <w:style w:type="paragraph" w:styleId="Cmsor1">
    <w:name w:val="heading 1"/>
    <w:basedOn w:val="Norml"/>
    <w:next w:val="Norml"/>
    <w:link w:val="Cmsor1Char"/>
    <w:uiPriority w:val="99"/>
    <w:qFormat/>
    <w:pPr>
      <w:keepNext/>
      <w:numPr>
        <w:numId w:val="1"/>
      </w:numPr>
      <w:spacing w:after="0" w:line="240" w:lineRule="auto"/>
      <w:jc w:val="center"/>
      <w:outlineLvl w:val="0"/>
    </w:pPr>
    <w:rPr>
      <w:rFonts w:ascii="Times New Roman" w:eastAsia="Times New Roman" w:hAnsi="Times New Roman"/>
      <w:b/>
      <w:sz w:val="26"/>
      <w:szCs w:val="20"/>
      <w:lang w:eastAsia="zh-CN"/>
    </w:rPr>
  </w:style>
  <w:style w:type="paragraph" w:styleId="Cmsor2">
    <w:name w:val="heading 2"/>
    <w:basedOn w:val="Norml"/>
    <w:next w:val="Norml"/>
    <w:link w:val="Cmsor2Char"/>
    <w:uiPriority w:val="99"/>
    <w:qFormat/>
    <w:pPr>
      <w:keepNext/>
      <w:numPr>
        <w:ilvl w:val="1"/>
        <w:numId w:val="1"/>
      </w:numPr>
      <w:spacing w:after="0" w:line="240" w:lineRule="auto"/>
      <w:jc w:val="both"/>
      <w:outlineLvl w:val="1"/>
    </w:pPr>
    <w:rPr>
      <w:rFonts w:ascii="Times New Roman" w:eastAsia="Times New Roman" w:hAnsi="Times New Roman"/>
      <w:sz w:val="26"/>
      <w:szCs w:val="20"/>
      <w:lang w:eastAsia="zh-CN"/>
    </w:rPr>
  </w:style>
  <w:style w:type="paragraph" w:styleId="Cmsor3">
    <w:name w:val="heading 3"/>
    <w:basedOn w:val="Norml"/>
    <w:next w:val="Norml"/>
    <w:link w:val="Cmsor3Char"/>
    <w:uiPriority w:val="99"/>
    <w:qFormat/>
    <w:pPr>
      <w:keepNext/>
      <w:numPr>
        <w:ilvl w:val="2"/>
        <w:numId w:val="1"/>
      </w:numPr>
      <w:spacing w:after="0" w:line="240" w:lineRule="auto"/>
      <w:jc w:val="center"/>
      <w:outlineLvl w:val="2"/>
    </w:pPr>
    <w:rPr>
      <w:rFonts w:ascii="Times New Roman" w:eastAsia="Times New Roman" w:hAnsi="Times New Roman"/>
      <w:b/>
      <w:sz w:val="26"/>
      <w:szCs w:val="20"/>
      <w:lang w:eastAsia="zh-CN"/>
    </w:rPr>
  </w:style>
  <w:style w:type="paragraph" w:styleId="Cmsor4">
    <w:name w:val="heading 4"/>
    <w:basedOn w:val="Norml"/>
    <w:next w:val="Norml"/>
    <w:link w:val="Cmsor4Char"/>
    <w:uiPriority w:val="99"/>
    <w:qFormat/>
    <w:pPr>
      <w:keepNext/>
      <w:numPr>
        <w:ilvl w:val="3"/>
        <w:numId w:val="1"/>
      </w:numPr>
      <w:spacing w:after="0" w:line="240" w:lineRule="auto"/>
      <w:ind w:left="-425"/>
      <w:jc w:val="center"/>
      <w:outlineLvl w:val="3"/>
    </w:pPr>
    <w:rPr>
      <w:rFonts w:ascii="Times New Roman" w:eastAsia="Times New Roman" w:hAnsi="Times New Roman"/>
      <w:b/>
      <w:sz w:val="26"/>
      <w:szCs w:val="20"/>
      <w:lang w:eastAsia="zh-CN"/>
    </w:rPr>
  </w:style>
  <w:style w:type="paragraph" w:styleId="Cmsor5">
    <w:name w:val="heading 5"/>
    <w:basedOn w:val="Norml"/>
    <w:next w:val="Norml"/>
    <w:link w:val="Cmsor5Char"/>
    <w:uiPriority w:val="99"/>
    <w:qFormat/>
    <w:pPr>
      <w:keepNext/>
      <w:numPr>
        <w:ilvl w:val="4"/>
        <w:numId w:val="1"/>
      </w:numPr>
      <w:spacing w:after="0" w:line="240" w:lineRule="auto"/>
      <w:jc w:val="center"/>
      <w:outlineLvl w:val="4"/>
    </w:pPr>
    <w:rPr>
      <w:rFonts w:ascii="Times New Roman" w:eastAsia="Times New Roman" w:hAnsi="Times New Roman"/>
      <w:b/>
      <w:sz w:val="26"/>
      <w:szCs w:val="20"/>
      <w:u w:val="single"/>
      <w:lang w:eastAsia="zh-CN"/>
    </w:rPr>
  </w:style>
  <w:style w:type="paragraph" w:styleId="Cmsor6">
    <w:name w:val="heading 6"/>
    <w:basedOn w:val="Norml"/>
    <w:next w:val="Norml"/>
    <w:link w:val="Cmsor6Char"/>
    <w:uiPriority w:val="99"/>
    <w:qFormat/>
    <w:pPr>
      <w:keepNext/>
      <w:numPr>
        <w:ilvl w:val="5"/>
        <w:numId w:val="1"/>
      </w:numPr>
      <w:spacing w:after="0" w:line="240" w:lineRule="auto"/>
      <w:jc w:val="both"/>
      <w:outlineLvl w:val="5"/>
    </w:pPr>
    <w:rPr>
      <w:rFonts w:ascii="Times New Roman" w:eastAsia="Times New Roman" w:hAnsi="Times New Roman"/>
      <w:b/>
      <w:sz w:val="26"/>
      <w:szCs w:val="20"/>
      <w:lang w:eastAsia="zh-CN"/>
    </w:rPr>
  </w:style>
  <w:style w:type="paragraph" w:styleId="Cmsor7">
    <w:name w:val="heading 7"/>
    <w:basedOn w:val="Norml"/>
    <w:next w:val="Norml"/>
    <w:link w:val="Cmsor7Char"/>
    <w:uiPriority w:val="99"/>
    <w:qFormat/>
    <w:pPr>
      <w:keepNext/>
      <w:numPr>
        <w:ilvl w:val="6"/>
        <w:numId w:val="1"/>
      </w:numPr>
      <w:spacing w:after="0" w:line="240" w:lineRule="auto"/>
      <w:jc w:val="center"/>
      <w:outlineLvl w:val="6"/>
    </w:pPr>
    <w:rPr>
      <w:rFonts w:ascii="Times New Roman" w:eastAsia="Times New Roman" w:hAnsi="Times New Roman"/>
      <w:b/>
      <w:sz w:val="26"/>
      <w:szCs w:val="20"/>
      <w:u w:val="single"/>
      <w:lang w:eastAsia="zh-CN"/>
    </w:rPr>
  </w:style>
  <w:style w:type="paragraph" w:styleId="Cmsor8">
    <w:name w:val="heading 8"/>
    <w:basedOn w:val="Norml"/>
    <w:next w:val="Norml"/>
    <w:link w:val="Cmsor8Char"/>
    <w:uiPriority w:val="99"/>
    <w:qFormat/>
    <w:pPr>
      <w:keepNext/>
      <w:numPr>
        <w:ilvl w:val="7"/>
        <w:numId w:val="1"/>
      </w:numPr>
      <w:spacing w:after="0" w:line="240" w:lineRule="auto"/>
      <w:jc w:val="center"/>
      <w:outlineLvl w:val="7"/>
    </w:pPr>
    <w:rPr>
      <w:rFonts w:ascii="Times New Roman" w:eastAsia="Times New Roman" w:hAnsi="Times New Roman"/>
      <w:b/>
      <w:i/>
      <w:sz w:val="26"/>
      <w:szCs w:val="20"/>
      <w:u w:val="single"/>
      <w:lang w:eastAsia="zh-CN"/>
    </w:rPr>
  </w:style>
  <w:style w:type="paragraph" w:styleId="Cmsor9">
    <w:name w:val="heading 9"/>
    <w:basedOn w:val="Norml"/>
    <w:next w:val="Norml"/>
    <w:link w:val="Cmsor9Char"/>
    <w:uiPriority w:val="99"/>
    <w:qFormat/>
    <w:pPr>
      <w:keepNext/>
      <w:numPr>
        <w:ilvl w:val="8"/>
        <w:numId w:val="1"/>
      </w:numPr>
      <w:spacing w:after="0" w:line="240" w:lineRule="auto"/>
      <w:jc w:val="center"/>
      <w:outlineLvl w:val="8"/>
    </w:pPr>
    <w:rPr>
      <w:rFonts w:ascii="Times New Roman" w:eastAsia="Times New Roman" w:hAnsi="Times New Roman"/>
      <w:b/>
      <w:i/>
      <w:sz w:val="26"/>
      <w:szCs w:val="20"/>
      <w:u w:val="single"/>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uiPriority w:val="99"/>
    <w:pPr>
      <w:spacing w:after="0" w:line="240" w:lineRule="auto"/>
      <w:ind w:left="567" w:hanging="567"/>
      <w:jc w:val="both"/>
    </w:pPr>
    <w:rPr>
      <w:rFonts w:ascii="Times New Roman" w:eastAsia="Times New Roman" w:hAnsi="Times New Roman"/>
      <w:sz w:val="26"/>
      <w:szCs w:val="20"/>
      <w:lang w:eastAsia="zh-CN"/>
    </w:rPr>
  </w:style>
  <w:style w:type="paragraph" w:styleId="llb">
    <w:name w:val="footer"/>
    <w:basedOn w:val="Norml"/>
    <w:link w:val="llbChar"/>
    <w:uiPriority w:val="99"/>
    <w:unhideWhenUsed/>
    <w:pPr>
      <w:tabs>
        <w:tab w:val="center" w:pos="4536"/>
        <w:tab w:val="right" w:pos="9072"/>
      </w:tabs>
      <w:spacing w:after="0" w:line="240" w:lineRule="auto"/>
    </w:pPr>
  </w:style>
  <w:style w:type="paragraph" w:styleId="lfej">
    <w:name w:val="header"/>
    <w:basedOn w:val="Norml"/>
    <w:link w:val="lfejChar"/>
    <w:uiPriority w:val="99"/>
    <w:semiHidden/>
    <w:unhideWhenUsed/>
    <w:pPr>
      <w:tabs>
        <w:tab w:val="center" w:pos="4536"/>
        <w:tab w:val="right" w:pos="9072"/>
      </w:tabs>
      <w:spacing w:after="0" w:line="240" w:lineRule="auto"/>
    </w:pPr>
  </w:style>
  <w:style w:type="paragraph" w:styleId="NormlWeb">
    <w:name w:val="Normal (Web)"/>
    <w:basedOn w:val="Norm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basedOn w:val="Bekezdsalapbettpusa"/>
    <w:uiPriority w:val="99"/>
    <w:unhideWhenUsed/>
    <w:rPr>
      <w:color w:val="0000FF"/>
      <w:u w:val="single"/>
    </w:rPr>
  </w:style>
  <w:style w:type="paragraph" w:customStyle="1" w:styleId="Listaszerbekezds1">
    <w:name w:val="Listaszerű bekezdés1"/>
    <w:basedOn w:val="Norml"/>
    <w:uiPriority w:val="34"/>
    <w:qFormat/>
    <w:pPr>
      <w:ind w:left="720"/>
      <w:contextualSpacing/>
    </w:pPr>
  </w:style>
  <w:style w:type="character" w:customStyle="1" w:styleId="apple-converted-space">
    <w:name w:val="apple-converted-space"/>
    <w:basedOn w:val="Bekezdsalapbettpusa"/>
  </w:style>
  <w:style w:type="character" w:customStyle="1" w:styleId="lfejChar">
    <w:name w:val="Élőfej Char"/>
    <w:basedOn w:val="Bekezdsalapbettpusa"/>
    <w:link w:val="lfej"/>
    <w:uiPriority w:val="99"/>
    <w:semiHidden/>
    <w:rPr>
      <w:rFonts w:ascii="Calibri" w:eastAsia="Calibri" w:hAnsi="Calibri" w:cs="Times New Roman"/>
    </w:rPr>
  </w:style>
  <w:style w:type="character" w:customStyle="1" w:styleId="llbChar">
    <w:name w:val="Élőláb Char"/>
    <w:basedOn w:val="Bekezdsalapbettpusa"/>
    <w:link w:val="llb"/>
    <w:uiPriority w:val="99"/>
    <w:rPr>
      <w:rFonts w:ascii="Calibri" w:eastAsia="Calibri" w:hAnsi="Calibri" w:cs="Times New Roman"/>
    </w:rPr>
  </w:style>
  <w:style w:type="character" w:customStyle="1" w:styleId="Cmsor1Char">
    <w:name w:val="Címsor 1 Char"/>
    <w:basedOn w:val="Bekezdsalapbettpusa"/>
    <w:link w:val="Cmsor1"/>
    <w:uiPriority w:val="99"/>
    <w:rPr>
      <w:rFonts w:ascii="Times New Roman" w:eastAsia="Times New Roman" w:hAnsi="Times New Roman" w:cs="Times New Roman"/>
      <w:b/>
      <w:sz w:val="26"/>
      <w:szCs w:val="20"/>
      <w:lang w:eastAsia="zh-CN"/>
    </w:rPr>
  </w:style>
  <w:style w:type="character" w:customStyle="1" w:styleId="Cmsor2Char">
    <w:name w:val="Címsor 2 Char"/>
    <w:basedOn w:val="Bekezdsalapbettpusa"/>
    <w:link w:val="Cmsor2"/>
    <w:uiPriority w:val="99"/>
    <w:rPr>
      <w:rFonts w:ascii="Times New Roman" w:eastAsia="Times New Roman" w:hAnsi="Times New Roman" w:cs="Times New Roman"/>
      <w:sz w:val="26"/>
      <w:szCs w:val="20"/>
      <w:lang w:eastAsia="zh-CN"/>
    </w:rPr>
  </w:style>
  <w:style w:type="character" w:customStyle="1" w:styleId="Cmsor3Char">
    <w:name w:val="Címsor 3 Char"/>
    <w:basedOn w:val="Bekezdsalapbettpusa"/>
    <w:link w:val="Cmsor3"/>
    <w:uiPriority w:val="99"/>
    <w:rPr>
      <w:rFonts w:ascii="Times New Roman" w:eastAsia="Times New Roman" w:hAnsi="Times New Roman" w:cs="Times New Roman"/>
      <w:b/>
      <w:sz w:val="26"/>
      <w:szCs w:val="20"/>
      <w:lang w:eastAsia="zh-CN"/>
    </w:rPr>
  </w:style>
  <w:style w:type="character" w:customStyle="1" w:styleId="Cmsor4Char">
    <w:name w:val="Címsor 4 Char"/>
    <w:basedOn w:val="Bekezdsalapbettpusa"/>
    <w:link w:val="Cmsor4"/>
    <w:uiPriority w:val="99"/>
    <w:rPr>
      <w:rFonts w:ascii="Times New Roman" w:eastAsia="Times New Roman" w:hAnsi="Times New Roman" w:cs="Times New Roman"/>
      <w:b/>
      <w:sz w:val="26"/>
      <w:szCs w:val="20"/>
      <w:lang w:eastAsia="zh-CN"/>
    </w:rPr>
  </w:style>
  <w:style w:type="character" w:customStyle="1" w:styleId="Cmsor5Char">
    <w:name w:val="Címsor 5 Char"/>
    <w:basedOn w:val="Bekezdsalapbettpusa"/>
    <w:link w:val="Cmsor5"/>
    <w:uiPriority w:val="99"/>
    <w:rPr>
      <w:rFonts w:ascii="Times New Roman" w:eastAsia="Times New Roman" w:hAnsi="Times New Roman" w:cs="Times New Roman"/>
      <w:b/>
      <w:sz w:val="26"/>
      <w:szCs w:val="20"/>
      <w:u w:val="single"/>
      <w:lang w:eastAsia="zh-CN"/>
    </w:rPr>
  </w:style>
  <w:style w:type="character" w:customStyle="1" w:styleId="Cmsor6Char">
    <w:name w:val="Címsor 6 Char"/>
    <w:basedOn w:val="Bekezdsalapbettpusa"/>
    <w:link w:val="Cmsor6"/>
    <w:uiPriority w:val="99"/>
    <w:rPr>
      <w:rFonts w:ascii="Times New Roman" w:eastAsia="Times New Roman" w:hAnsi="Times New Roman" w:cs="Times New Roman"/>
      <w:b/>
      <w:sz w:val="26"/>
      <w:szCs w:val="20"/>
      <w:lang w:eastAsia="zh-CN"/>
    </w:rPr>
  </w:style>
  <w:style w:type="character" w:customStyle="1" w:styleId="Cmsor7Char">
    <w:name w:val="Címsor 7 Char"/>
    <w:basedOn w:val="Bekezdsalapbettpusa"/>
    <w:link w:val="Cmsor7"/>
    <w:uiPriority w:val="99"/>
    <w:rPr>
      <w:rFonts w:ascii="Times New Roman" w:eastAsia="Times New Roman" w:hAnsi="Times New Roman" w:cs="Times New Roman"/>
      <w:b/>
      <w:sz w:val="26"/>
      <w:szCs w:val="20"/>
      <w:u w:val="single"/>
      <w:lang w:eastAsia="zh-CN"/>
    </w:rPr>
  </w:style>
  <w:style w:type="character" w:customStyle="1" w:styleId="Cmsor8Char">
    <w:name w:val="Címsor 8 Char"/>
    <w:basedOn w:val="Bekezdsalapbettpusa"/>
    <w:link w:val="Cmsor8"/>
    <w:uiPriority w:val="99"/>
    <w:rPr>
      <w:rFonts w:ascii="Times New Roman" w:eastAsia="Times New Roman" w:hAnsi="Times New Roman" w:cs="Times New Roman"/>
      <w:b/>
      <w:i/>
      <w:sz w:val="26"/>
      <w:szCs w:val="20"/>
      <w:u w:val="single"/>
      <w:lang w:eastAsia="zh-CN"/>
    </w:rPr>
  </w:style>
  <w:style w:type="character" w:customStyle="1" w:styleId="Cmsor9Char">
    <w:name w:val="Címsor 9 Char"/>
    <w:basedOn w:val="Bekezdsalapbettpusa"/>
    <w:link w:val="Cmsor9"/>
    <w:uiPriority w:val="99"/>
    <w:rPr>
      <w:rFonts w:ascii="Times New Roman" w:eastAsia="Times New Roman" w:hAnsi="Times New Roman" w:cs="Times New Roman"/>
      <w:b/>
      <w:i/>
      <w:sz w:val="26"/>
      <w:szCs w:val="20"/>
      <w:u w:val="single"/>
      <w:lang w:eastAsia="zh-CN"/>
    </w:rPr>
  </w:style>
  <w:style w:type="character" w:customStyle="1" w:styleId="SzvegtrzsbehzssalChar">
    <w:name w:val="Szövegtörzs behúzással Char"/>
    <w:basedOn w:val="Bekezdsalapbettpusa"/>
    <w:link w:val="Szvegtrzsbehzssal"/>
    <w:uiPriority w:val="99"/>
    <w:rPr>
      <w:rFonts w:ascii="Times New Roman" w:eastAsia="Times New Roman" w:hAnsi="Times New Roman" w:cs="Times New Roman"/>
      <w:sz w:val="26"/>
      <w:szCs w:val="20"/>
      <w:lang w:eastAsia="zh-CN"/>
    </w:rPr>
  </w:style>
  <w:style w:type="character" w:styleId="Jegyzethivatkozs">
    <w:name w:val="annotation reference"/>
    <w:basedOn w:val="Bekezdsalapbettpusa"/>
    <w:semiHidden/>
    <w:unhideWhenUsed/>
    <w:rsid w:val="00DA1E90"/>
    <w:rPr>
      <w:sz w:val="16"/>
      <w:szCs w:val="16"/>
    </w:rPr>
  </w:style>
  <w:style w:type="paragraph" w:styleId="Jegyzetszveg">
    <w:name w:val="annotation text"/>
    <w:basedOn w:val="Norml"/>
    <w:link w:val="JegyzetszvegChar"/>
    <w:semiHidden/>
    <w:unhideWhenUsed/>
    <w:rsid w:val="00DA1E90"/>
    <w:pPr>
      <w:spacing w:line="240" w:lineRule="auto"/>
    </w:pPr>
    <w:rPr>
      <w:sz w:val="20"/>
      <w:szCs w:val="20"/>
    </w:rPr>
  </w:style>
  <w:style w:type="character" w:customStyle="1" w:styleId="JegyzetszvegChar">
    <w:name w:val="Jegyzetszöveg Char"/>
    <w:basedOn w:val="Bekezdsalapbettpusa"/>
    <w:link w:val="Jegyzetszveg"/>
    <w:semiHidden/>
    <w:rsid w:val="00DA1E90"/>
    <w:rPr>
      <w:rFonts w:ascii="Calibri" w:eastAsia="Calibri" w:hAnsi="Calibri"/>
      <w:lang w:eastAsia="en-US"/>
    </w:rPr>
  </w:style>
  <w:style w:type="paragraph" w:styleId="Megjegyzstrgya">
    <w:name w:val="annotation subject"/>
    <w:basedOn w:val="Jegyzetszveg"/>
    <w:next w:val="Jegyzetszveg"/>
    <w:link w:val="MegjegyzstrgyaChar"/>
    <w:semiHidden/>
    <w:unhideWhenUsed/>
    <w:rsid w:val="00DA1E90"/>
    <w:rPr>
      <w:b/>
      <w:bCs/>
    </w:rPr>
  </w:style>
  <w:style w:type="character" w:customStyle="1" w:styleId="MegjegyzstrgyaChar">
    <w:name w:val="Megjegyzés tárgya Char"/>
    <w:basedOn w:val="JegyzetszvegChar"/>
    <w:link w:val="Megjegyzstrgya"/>
    <w:semiHidden/>
    <w:rsid w:val="00DA1E90"/>
    <w:rPr>
      <w:rFonts w:ascii="Calibri" w:eastAsia="Calibri" w:hAnsi="Calibri"/>
      <w:b/>
      <w:bCs/>
      <w:lang w:eastAsia="en-US"/>
    </w:rPr>
  </w:style>
  <w:style w:type="paragraph" w:styleId="Buborkszveg">
    <w:name w:val="Balloon Text"/>
    <w:basedOn w:val="Norml"/>
    <w:link w:val="BuborkszvegChar"/>
    <w:semiHidden/>
    <w:unhideWhenUsed/>
    <w:rsid w:val="00DA1E9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semiHidden/>
    <w:rsid w:val="00DA1E90"/>
    <w:rPr>
      <w:rFonts w:ascii="Segoe UI" w:eastAsia="Calibri" w:hAnsi="Segoe UI" w:cs="Segoe UI"/>
      <w:sz w:val="18"/>
      <w:szCs w:val="18"/>
      <w:lang w:eastAsia="en-US"/>
    </w:rPr>
  </w:style>
  <w:style w:type="paragraph" w:styleId="Lbjegyzetszveg">
    <w:name w:val="footnote text"/>
    <w:basedOn w:val="Norml"/>
    <w:link w:val="LbjegyzetszvegChar"/>
    <w:semiHidden/>
    <w:unhideWhenUsed/>
    <w:rsid w:val="0062477A"/>
    <w:pPr>
      <w:spacing w:after="0" w:line="240" w:lineRule="auto"/>
    </w:pPr>
    <w:rPr>
      <w:sz w:val="20"/>
      <w:szCs w:val="20"/>
    </w:rPr>
  </w:style>
  <w:style w:type="character" w:customStyle="1" w:styleId="LbjegyzetszvegChar">
    <w:name w:val="Lábjegyzetszöveg Char"/>
    <w:basedOn w:val="Bekezdsalapbettpusa"/>
    <w:link w:val="Lbjegyzetszveg"/>
    <w:semiHidden/>
    <w:rsid w:val="0062477A"/>
    <w:rPr>
      <w:rFonts w:ascii="Calibri" w:eastAsia="Calibri" w:hAnsi="Calibri"/>
      <w:lang w:eastAsia="en-US"/>
    </w:rPr>
  </w:style>
  <w:style w:type="character" w:styleId="Lbjegyzet-hivatkozs">
    <w:name w:val="footnote reference"/>
    <w:basedOn w:val="Bekezdsalapbettpusa"/>
    <w:semiHidden/>
    <w:unhideWhenUsed/>
    <w:rsid w:val="00624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24F5F3-6C8C-4A2C-AE93-81905B4A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3158</Words>
  <Characters>21796</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Répcelaki Városüzemeltetési és Szolgáltató Nonprofit Kft.</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Répcelaki Városüzemeltetési és Szolgáltató Nonprofit Kft.</dc:title>
  <dc:creator>Felhasználó</dc:creator>
  <cp:lastModifiedBy>Felhasználó</cp:lastModifiedBy>
  <cp:revision>4</cp:revision>
  <cp:lastPrinted>2020-07-21T05:50:00Z</cp:lastPrinted>
  <dcterms:created xsi:type="dcterms:W3CDTF">2020-06-16T08:10:00Z</dcterms:created>
  <dcterms:modified xsi:type="dcterms:W3CDTF">2020-07-21T05:54:00Z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